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77777777" w:rsidR="00E74BD8" w:rsidRPr="0061360C" w:rsidRDefault="00E74BD8" w:rsidP="00F222EE">
      <w:pPr>
        <w:tabs>
          <w:tab w:val="left" w:pos="180"/>
        </w:tabs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PARISH COUNCIL meeting to be held on</w:t>
      </w:r>
    </w:p>
    <w:p w14:paraId="1F797845" w14:textId="424867BC" w:rsidR="00E74BD8" w:rsidRPr="0061360C" w:rsidRDefault="00E74BD8" w:rsidP="00E74BD8">
      <w:pPr>
        <w:ind w:right="-625"/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MONDAY</w:t>
      </w:r>
      <w:r w:rsidR="002A240D">
        <w:rPr>
          <w:sz w:val="18"/>
          <w:szCs w:val="18"/>
        </w:rPr>
        <w:t xml:space="preserve"> </w:t>
      </w:r>
      <w:r w:rsidR="000E74CF">
        <w:rPr>
          <w:sz w:val="18"/>
          <w:szCs w:val="18"/>
        </w:rPr>
        <w:t>2</w:t>
      </w:r>
      <w:r w:rsidR="000E74CF" w:rsidRPr="000E74CF">
        <w:rPr>
          <w:sz w:val="18"/>
          <w:szCs w:val="18"/>
          <w:vertAlign w:val="superscript"/>
        </w:rPr>
        <w:t>nd</w:t>
      </w:r>
      <w:r w:rsidR="000E74CF">
        <w:rPr>
          <w:sz w:val="18"/>
          <w:szCs w:val="18"/>
        </w:rPr>
        <w:t xml:space="preserve"> September</w:t>
      </w:r>
      <w:r w:rsidR="007C455E">
        <w:rPr>
          <w:sz w:val="18"/>
          <w:szCs w:val="18"/>
        </w:rPr>
        <w:t xml:space="preserve"> </w:t>
      </w:r>
      <w:r w:rsidR="00166458">
        <w:rPr>
          <w:sz w:val="18"/>
          <w:szCs w:val="18"/>
        </w:rPr>
        <w:t>2019</w:t>
      </w:r>
      <w:r w:rsidRPr="0061360C">
        <w:rPr>
          <w:sz w:val="18"/>
          <w:szCs w:val="18"/>
        </w:rPr>
        <w:t xml:space="preserve"> </w:t>
      </w:r>
      <w:r w:rsidRPr="000E4C06">
        <w:rPr>
          <w:b/>
          <w:sz w:val="18"/>
          <w:szCs w:val="18"/>
        </w:rPr>
        <w:t>AT 7:</w:t>
      </w:r>
      <w:r w:rsidR="004D6607">
        <w:rPr>
          <w:b/>
          <w:sz w:val="18"/>
          <w:szCs w:val="18"/>
        </w:rPr>
        <w:t>3</w:t>
      </w:r>
      <w:r w:rsidRPr="000E4C06">
        <w:rPr>
          <w:b/>
          <w:sz w:val="18"/>
          <w:szCs w:val="18"/>
        </w:rPr>
        <w:t>0 pm</w:t>
      </w:r>
      <w:r w:rsidRPr="0061360C">
        <w:rPr>
          <w:sz w:val="18"/>
          <w:szCs w:val="18"/>
        </w:rPr>
        <w:t xml:space="preserve"> in</w:t>
      </w:r>
      <w:r w:rsidR="00FC6063">
        <w:rPr>
          <w:sz w:val="18"/>
          <w:szCs w:val="18"/>
        </w:rPr>
        <w:t xml:space="preserve"> </w:t>
      </w:r>
      <w:r w:rsidR="000E74CF">
        <w:rPr>
          <w:sz w:val="18"/>
          <w:szCs w:val="18"/>
        </w:rPr>
        <w:t>HINTON PARVA</w:t>
      </w:r>
      <w:r w:rsidR="00D01ED4">
        <w:rPr>
          <w:sz w:val="18"/>
          <w:szCs w:val="18"/>
        </w:rPr>
        <w:t xml:space="preserve"> </w:t>
      </w:r>
      <w:r w:rsidRPr="0061360C">
        <w:rPr>
          <w:sz w:val="18"/>
          <w:szCs w:val="18"/>
        </w:rPr>
        <w:t>VILLAGE</w:t>
      </w:r>
      <w:r w:rsidRPr="008D3575">
        <w:rPr>
          <w:sz w:val="16"/>
          <w:szCs w:val="16"/>
        </w:rPr>
        <w:t xml:space="preserve"> </w:t>
      </w:r>
      <w:r w:rsidRPr="0061360C">
        <w:rPr>
          <w:sz w:val="18"/>
          <w:szCs w:val="18"/>
        </w:rPr>
        <w:t>HALL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FE354AA" w14:textId="4C415717" w:rsidR="00D73D38" w:rsidRPr="00486D8C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64D2C68B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085E544B" w14:textId="77777777" w:rsidR="00F814F5" w:rsidRPr="00F814F5" w:rsidRDefault="00F814F5" w:rsidP="00F814F5">
      <w:pPr>
        <w:rPr>
          <w:sz w:val="8"/>
          <w:szCs w:val="8"/>
        </w:rPr>
      </w:pPr>
    </w:p>
    <w:p w14:paraId="279201F2" w14:textId="05AA4590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1B3B2336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0E74CF">
        <w:rPr>
          <w:sz w:val="18"/>
          <w:szCs w:val="18"/>
        </w:rPr>
        <w:t>5 August</w:t>
      </w:r>
      <w:r w:rsidR="00F612AA">
        <w:rPr>
          <w:sz w:val="18"/>
          <w:szCs w:val="18"/>
        </w:rPr>
        <w:t xml:space="preserve"> 2019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591549C2" w14:textId="43680235" w:rsidR="007C455E" w:rsidRPr="005F4431" w:rsidRDefault="007C455E" w:rsidP="007C455E">
      <w:pPr>
        <w:pStyle w:val="ListParagraph"/>
        <w:numPr>
          <w:ilvl w:val="0"/>
          <w:numId w:val="37"/>
        </w:numPr>
        <w:tabs>
          <w:tab w:val="left" w:pos="567"/>
        </w:tabs>
        <w:ind w:left="720"/>
      </w:pPr>
      <w:r w:rsidRPr="00042F9E">
        <w:rPr>
          <w:sz w:val="18"/>
          <w:szCs w:val="18"/>
        </w:rPr>
        <w:t>Signing of Acceptance of Office</w:t>
      </w:r>
    </w:p>
    <w:p w14:paraId="08298E50" w14:textId="158CCD48" w:rsidR="005F4431" w:rsidRPr="002B4A70" w:rsidRDefault="005036E8" w:rsidP="007C455E">
      <w:pPr>
        <w:pStyle w:val="ListParagraph"/>
        <w:numPr>
          <w:ilvl w:val="0"/>
          <w:numId w:val="37"/>
        </w:numPr>
        <w:tabs>
          <w:tab w:val="left" w:pos="567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Member’s Disclosable </w:t>
      </w:r>
      <w:r w:rsidR="002B4A70" w:rsidRPr="002B4A70">
        <w:rPr>
          <w:sz w:val="18"/>
          <w:szCs w:val="18"/>
        </w:rPr>
        <w:t>Pecuniary Interests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3B6A69D5" w:rsidR="00CA4B80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3462D28C" w14:textId="11194764" w:rsidR="003A6D34" w:rsidRPr="00E647A4" w:rsidRDefault="00E647A4" w:rsidP="00E647A4">
      <w:pPr>
        <w:pStyle w:val="ListParagraph"/>
        <w:numPr>
          <w:ilvl w:val="0"/>
          <w:numId w:val="42"/>
        </w:numPr>
        <w:ind w:left="720"/>
        <w:rPr>
          <w:b/>
          <w:bCs/>
          <w:sz w:val="16"/>
          <w:szCs w:val="16"/>
        </w:rPr>
      </w:pPr>
      <w:r w:rsidRPr="00E647A4">
        <w:rPr>
          <w:b/>
          <w:bCs/>
          <w:sz w:val="16"/>
          <w:szCs w:val="16"/>
        </w:rPr>
        <w:t xml:space="preserve">S/LBC/19/1234 </w:t>
      </w:r>
      <w:r w:rsidRPr="00E647A4">
        <w:rPr>
          <w:sz w:val="16"/>
          <w:szCs w:val="16"/>
        </w:rPr>
        <w:softHyphen/>
        <w:t xml:space="preserve">– Demolition of cavity wall to previous extension &amp; erection of replacement wall – The Old Mill, Hockerbench, Bishopstone </w:t>
      </w:r>
    </w:p>
    <w:p w14:paraId="11D476E9" w14:textId="77777777" w:rsidR="00E647A4" w:rsidRPr="00E647A4" w:rsidRDefault="00E647A4" w:rsidP="00E647A4">
      <w:pPr>
        <w:pStyle w:val="ListParagraph"/>
        <w:rPr>
          <w:b/>
          <w:bCs/>
          <w:sz w:val="16"/>
          <w:szCs w:val="16"/>
        </w:rPr>
      </w:pPr>
    </w:p>
    <w:p w14:paraId="6F99F32B" w14:textId="77777777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0012B71B" w14:textId="77777777" w:rsidR="007C455E" w:rsidRPr="003E2127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43AB8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77777777" w:rsidR="007C455E" w:rsidRPr="00947D9A" w:rsidRDefault="007C455E" w:rsidP="00243AB8">
                  <w:pPr>
                    <w:ind w:left="720" w:hanging="263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47D9A">
                    <w:rPr>
                      <w:b/>
                      <w:sz w:val="16"/>
                      <w:szCs w:val="16"/>
                    </w:rPr>
                    <w:t>PENDING DETERMINATION</w:t>
                  </w: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3D3DE018" w14:textId="77777777" w:rsidR="000E74CF" w:rsidRPr="003A6D34" w:rsidRDefault="000E74CF" w:rsidP="000E74CF">
      <w:pPr>
        <w:pStyle w:val="ListParagraph"/>
        <w:numPr>
          <w:ilvl w:val="0"/>
          <w:numId w:val="37"/>
        </w:numPr>
        <w:ind w:left="567" w:hanging="207"/>
        <w:rPr>
          <w:b/>
          <w:bCs/>
          <w:sz w:val="16"/>
          <w:szCs w:val="16"/>
        </w:rPr>
      </w:pPr>
      <w:r w:rsidRPr="003A6D34">
        <w:rPr>
          <w:b/>
          <w:bCs/>
          <w:sz w:val="16"/>
          <w:szCs w:val="16"/>
        </w:rPr>
        <w:t>S/HOU/19/1072</w:t>
      </w:r>
      <w:r>
        <w:rPr>
          <w:b/>
          <w:bCs/>
          <w:sz w:val="16"/>
          <w:szCs w:val="16"/>
        </w:rPr>
        <w:t xml:space="preserve"> – </w:t>
      </w:r>
      <w:r>
        <w:rPr>
          <w:sz w:val="16"/>
          <w:szCs w:val="16"/>
        </w:rPr>
        <w:t xml:space="preserve">Erection of a single </w:t>
      </w:r>
      <w:proofErr w:type="spellStart"/>
      <w:r>
        <w:rPr>
          <w:sz w:val="16"/>
          <w:szCs w:val="16"/>
        </w:rPr>
        <w:t>storey</w:t>
      </w:r>
      <w:proofErr w:type="spellEnd"/>
      <w:r>
        <w:rPr>
          <w:sz w:val="16"/>
          <w:szCs w:val="16"/>
        </w:rPr>
        <w:t xml:space="preserve"> side extension &amp; associated works – Lavenders, 3 Cues Lane, Bishopstone</w:t>
      </w:r>
    </w:p>
    <w:p w14:paraId="09CADB1A" w14:textId="77777777" w:rsidR="000E74CF" w:rsidRPr="00F62973" w:rsidRDefault="000E74CF" w:rsidP="000E74CF">
      <w:pPr>
        <w:numPr>
          <w:ilvl w:val="0"/>
          <w:numId w:val="37"/>
        </w:numPr>
        <w:tabs>
          <w:tab w:val="left" w:pos="709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S/19/0703 – Revised - </w:t>
      </w:r>
      <w:r>
        <w:rPr>
          <w:sz w:val="16"/>
          <w:szCs w:val="16"/>
        </w:rPr>
        <w:t>The construction of a new road to link the A419 Commonhead Roundabout to the proposed New Eastern Villages (NEV) development including improvements to the existing Commonhead Roundabout &amp; Pack Hill, new junctions with Pack Hill, The Marsh &amp; Wanborough Road, new footway/cycleway &amp; associated earthworks, drainage works &amp; landscaping – Land East of the A419, Between Commonhead Roundabout &amp; Land North of Wanborough Road, Swindon</w:t>
      </w:r>
    </w:p>
    <w:p w14:paraId="3EFB38A5" w14:textId="77777777" w:rsidR="00E67D32" w:rsidRPr="00E67D32" w:rsidRDefault="00E67D32" w:rsidP="00E67D32">
      <w:pPr>
        <w:pStyle w:val="ListParagraph"/>
        <w:numPr>
          <w:ilvl w:val="0"/>
          <w:numId w:val="37"/>
        </w:numPr>
        <w:tabs>
          <w:tab w:val="left" w:pos="567"/>
        </w:tabs>
        <w:ind w:left="720" w:right="-1043"/>
        <w:rPr>
          <w:b/>
          <w:bCs/>
          <w:sz w:val="16"/>
          <w:szCs w:val="16"/>
        </w:rPr>
      </w:pPr>
      <w:r w:rsidRPr="00E67D32">
        <w:rPr>
          <w:b/>
          <w:sz w:val="16"/>
          <w:szCs w:val="16"/>
        </w:rPr>
        <w:t xml:space="preserve">S/19/0936 - </w:t>
      </w:r>
      <w:r w:rsidRPr="00E67D32">
        <w:rPr>
          <w:bCs/>
          <w:sz w:val="16"/>
          <w:szCs w:val="16"/>
        </w:rPr>
        <w:t>Demolition of The Chalet &amp; erection of 1no dwelling &amp; associated works – The Chalet, Church Row, Hinton Parva</w:t>
      </w:r>
    </w:p>
    <w:p w14:paraId="10BEC2A9" w14:textId="77777777" w:rsidR="007C455E" w:rsidRPr="000041CC" w:rsidRDefault="007C455E" w:rsidP="007C455E">
      <w:pPr>
        <w:numPr>
          <w:ilvl w:val="0"/>
          <w:numId w:val="29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left="567" w:right="-1043" w:hanging="20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S/OUT/19/0582 – </w:t>
      </w:r>
      <w:r>
        <w:rPr>
          <w:sz w:val="16"/>
          <w:szCs w:val="16"/>
        </w:rPr>
        <w:t>Outline Planning application (means of access off Wanborough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Wanborough Road and associated works – Lotmead Site Eastern Villages</w:t>
      </w:r>
    </w:p>
    <w:p w14:paraId="56D54647" w14:textId="77777777" w:rsidR="007C455E" w:rsidRPr="008D533F" w:rsidRDefault="007C455E" w:rsidP="007C455E">
      <w:pPr>
        <w:pStyle w:val="ListParagraph"/>
        <w:numPr>
          <w:ilvl w:val="0"/>
          <w:numId w:val="29"/>
        </w:numPr>
        <w:tabs>
          <w:tab w:val="left" w:pos="567"/>
          <w:tab w:val="left" w:pos="993"/>
        </w:tabs>
        <w:ind w:left="567" w:hanging="207"/>
        <w:rPr>
          <w:sz w:val="16"/>
          <w:szCs w:val="16"/>
        </w:rPr>
      </w:pPr>
      <w:r w:rsidRPr="008D533F">
        <w:rPr>
          <w:b/>
          <w:sz w:val="16"/>
          <w:szCs w:val="16"/>
        </w:rPr>
        <w:t>S/OUT/17/1990 –</w:t>
      </w:r>
      <w:r w:rsidRPr="008D533F">
        <w:rPr>
          <w:sz w:val="16"/>
          <w:szCs w:val="16"/>
        </w:rPr>
        <w:t xml:space="preserve"> Outline planning application (with means of access to the A420 not reserved) for up to 1,700 homes; education provision including a 10 form entry secondary school and a 3 form entry primary school with attendant sports pitches; a sports hub and open space; a park and ride; a local </w:t>
      </w:r>
      <w:proofErr w:type="spellStart"/>
      <w:r w:rsidRPr="008D533F">
        <w:rPr>
          <w:sz w:val="16"/>
          <w:szCs w:val="16"/>
        </w:rPr>
        <w:t>centre</w:t>
      </w:r>
      <w:proofErr w:type="spellEnd"/>
      <w:r w:rsidRPr="008D533F">
        <w:rPr>
          <w:sz w:val="16"/>
          <w:szCs w:val="16"/>
        </w:rPr>
        <w:t xml:space="preserve"> up to 1,000sqm including classes A1,A2,A3,A4,A5 and D1 uses; public open space/green infrastructure; new informal and formal recreation spaces and the formation of two new accesses from the A420 – Great Stall East – Land South of the A420, South Marston, Swindon</w:t>
      </w:r>
    </w:p>
    <w:p w14:paraId="2A9E6916" w14:textId="77777777" w:rsidR="007C455E" w:rsidRPr="008D533F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08A03D18" w:rsidR="00085B1C" w:rsidRPr="00E647A4" w:rsidRDefault="00E647A4" w:rsidP="00E647A4">
      <w:pPr>
        <w:pStyle w:val="ListParagraph"/>
        <w:numPr>
          <w:ilvl w:val="0"/>
          <w:numId w:val="41"/>
        </w:numPr>
        <w:tabs>
          <w:tab w:val="left" w:pos="567"/>
          <w:tab w:val="left" w:pos="993"/>
        </w:tabs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>New stable block – Church Lane</w:t>
      </w:r>
    </w:p>
    <w:p w14:paraId="4C35B220" w14:textId="77777777" w:rsidR="007C455E" w:rsidRPr="003E011D" w:rsidRDefault="007C455E" w:rsidP="007C455E">
      <w:pPr>
        <w:ind w:left="360" w:right="-1043"/>
        <w:rPr>
          <w:sz w:val="8"/>
          <w:szCs w:val="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E011D">
        <w:rPr>
          <w:b/>
          <w:sz w:val="8"/>
          <w:szCs w:val="8"/>
        </w:rPr>
        <w:tab/>
      </w: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7D4BEDEB" w14:textId="4BAFB5CC" w:rsidR="002B615B" w:rsidRPr="000041CC" w:rsidRDefault="005F4431" w:rsidP="003A6D34">
      <w:pPr>
        <w:tabs>
          <w:tab w:val="left" w:pos="567"/>
          <w:tab w:val="left" w:pos="993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2B615B">
        <w:rPr>
          <w:b/>
          <w:sz w:val="16"/>
          <w:szCs w:val="16"/>
        </w:rPr>
        <w:t>S/19/0821 –</w:t>
      </w:r>
      <w:r w:rsidRPr="002B615B">
        <w:rPr>
          <w:bCs/>
          <w:sz w:val="16"/>
          <w:szCs w:val="16"/>
        </w:rPr>
        <w:t xml:space="preserve"> Erection of 1no dwelling, detached garage and </w:t>
      </w:r>
      <w:r>
        <w:rPr>
          <w:bCs/>
          <w:sz w:val="16"/>
          <w:szCs w:val="16"/>
        </w:rPr>
        <w:t>a</w:t>
      </w:r>
      <w:r w:rsidRPr="002B615B">
        <w:rPr>
          <w:bCs/>
          <w:sz w:val="16"/>
          <w:szCs w:val="16"/>
        </w:rPr>
        <w:t>ssociated works – L</w:t>
      </w:r>
      <w:r>
        <w:rPr>
          <w:bCs/>
          <w:sz w:val="16"/>
          <w:szCs w:val="16"/>
        </w:rPr>
        <w:t>a</w:t>
      </w:r>
      <w:r w:rsidRPr="002B615B">
        <w:rPr>
          <w:bCs/>
          <w:sz w:val="16"/>
          <w:szCs w:val="16"/>
        </w:rPr>
        <w:t xml:space="preserve">nd at </w:t>
      </w:r>
      <w:proofErr w:type="spellStart"/>
      <w:r w:rsidRPr="002B615B">
        <w:rPr>
          <w:bCs/>
          <w:sz w:val="16"/>
          <w:szCs w:val="16"/>
        </w:rPr>
        <w:t>Netherwater</w:t>
      </w:r>
      <w:proofErr w:type="spellEnd"/>
      <w:r w:rsidRPr="002B615B">
        <w:rPr>
          <w:bCs/>
          <w:sz w:val="16"/>
          <w:szCs w:val="16"/>
        </w:rPr>
        <w:t>, City Corner, Hinton Parva</w:t>
      </w:r>
    </w:p>
    <w:p w14:paraId="62E1466D" w14:textId="77777777" w:rsidR="007C455E" w:rsidRPr="003C2353" w:rsidRDefault="007C455E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77777777" w:rsidR="007C455E" w:rsidRPr="00947D9A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210A7403" w:rsidR="007C455E" w:rsidRDefault="007C455E" w:rsidP="007C455E">
      <w:pPr>
        <w:widowControl w:val="0"/>
        <w:tabs>
          <w:tab w:val="left" w:pos="567"/>
        </w:tabs>
        <w:spacing w:line="180" w:lineRule="auto"/>
        <w:ind w:left="360"/>
        <w:rPr>
          <w:b/>
          <w:sz w:val="18"/>
          <w:szCs w:val="18"/>
        </w:rPr>
      </w:pPr>
      <w:r w:rsidRPr="00B84320">
        <w:rPr>
          <w:b/>
          <w:sz w:val="18"/>
          <w:szCs w:val="18"/>
        </w:rPr>
        <w:t>NONE</w:t>
      </w:r>
    </w:p>
    <w:p w14:paraId="29116132" w14:textId="1ACA874B" w:rsidR="007459EE" w:rsidRDefault="007459EE" w:rsidP="007C455E">
      <w:pPr>
        <w:widowControl w:val="0"/>
        <w:tabs>
          <w:tab w:val="left" w:pos="567"/>
        </w:tabs>
        <w:spacing w:line="180" w:lineRule="auto"/>
        <w:ind w:left="360"/>
        <w:rPr>
          <w:b/>
          <w:sz w:val="18"/>
          <w:szCs w:val="18"/>
        </w:rPr>
      </w:pPr>
    </w:p>
    <w:p w14:paraId="66B510B3" w14:textId="2536C158" w:rsidR="007459EE" w:rsidRDefault="007459EE" w:rsidP="007C455E">
      <w:pPr>
        <w:widowControl w:val="0"/>
        <w:tabs>
          <w:tab w:val="left" w:pos="567"/>
        </w:tabs>
        <w:spacing w:line="180" w:lineRule="auto"/>
        <w:ind w:left="360"/>
        <w:rPr>
          <w:bCs/>
          <w:sz w:val="18"/>
          <w:szCs w:val="18"/>
        </w:rPr>
      </w:pPr>
      <w:r>
        <w:rPr>
          <w:b/>
          <w:sz w:val="18"/>
          <w:szCs w:val="18"/>
        </w:rPr>
        <w:t>WITHDRAWN</w:t>
      </w:r>
    </w:p>
    <w:p w14:paraId="71300A5F" w14:textId="77777777" w:rsidR="007459EE" w:rsidRDefault="007459EE" w:rsidP="007459EE">
      <w:pPr>
        <w:pStyle w:val="ListParagraph"/>
        <w:numPr>
          <w:ilvl w:val="0"/>
          <w:numId w:val="37"/>
        </w:numPr>
        <w:ind w:left="567" w:hanging="20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S/LBC/19/0856 - </w:t>
      </w:r>
      <w:r>
        <w:rPr>
          <w:sz w:val="16"/>
          <w:szCs w:val="16"/>
        </w:rPr>
        <w:t xml:space="preserve">Erection of a single </w:t>
      </w:r>
      <w:proofErr w:type="spellStart"/>
      <w:r>
        <w:rPr>
          <w:sz w:val="16"/>
          <w:szCs w:val="16"/>
        </w:rPr>
        <w:t>storey</w:t>
      </w:r>
      <w:proofErr w:type="spellEnd"/>
      <w:r>
        <w:rPr>
          <w:sz w:val="16"/>
          <w:szCs w:val="16"/>
        </w:rPr>
        <w:t xml:space="preserve"> side extension – Glebe Cottage, High Street, Bishopstone</w:t>
      </w:r>
    </w:p>
    <w:p w14:paraId="5B0AE41C" w14:textId="77777777" w:rsidR="007459EE" w:rsidRDefault="007459EE" w:rsidP="007459EE">
      <w:pPr>
        <w:pStyle w:val="ListParagraph"/>
        <w:numPr>
          <w:ilvl w:val="0"/>
          <w:numId w:val="37"/>
        </w:numPr>
        <w:ind w:left="567" w:hanging="20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S/HOU/19/0855 - </w:t>
      </w:r>
      <w:r>
        <w:rPr>
          <w:sz w:val="16"/>
          <w:szCs w:val="16"/>
        </w:rPr>
        <w:t xml:space="preserve">Erection of a single </w:t>
      </w:r>
      <w:proofErr w:type="spellStart"/>
      <w:r>
        <w:rPr>
          <w:sz w:val="16"/>
          <w:szCs w:val="16"/>
        </w:rPr>
        <w:t>storey</w:t>
      </w:r>
      <w:proofErr w:type="spellEnd"/>
      <w:r>
        <w:rPr>
          <w:sz w:val="16"/>
          <w:szCs w:val="16"/>
        </w:rPr>
        <w:t xml:space="preserve"> side extension – Glebe Cottage, High Street, Bishopstone</w:t>
      </w:r>
    </w:p>
    <w:p w14:paraId="54D28120" w14:textId="77777777" w:rsidR="004D6607" w:rsidRPr="004D6607" w:rsidRDefault="004D6607" w:rsidP="00701DDD">
      <w:pPr>
        <w:tabs>
          <w:tab w:val="left" w:pos="709"/>
          <w:tab w:val="left" w:pos="993"/>
        </w:tabs>
        <w:ind w:left="720"/>
        <w:rPr>
          <w:b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153B0F21" w14:textId="589DBFB4" w:rsidR="004933BA" w:rsidRPr="004D01E2" w:rsidRDefault="00F960ED" w:rsidP="00BA38CF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15C01DF0" w14:textId="77777777" w:rsidR="001D1BB3" w:rsidRPr="001D1BB3" w:rsidRDefault="001D1BB3" w:rsidP="001D1BB3">
      <w:pPr>
        <w:pStyle w:val="Heading6"/>
        <w:ind w:left="0"/>
        <w:rPr>
          <w:sz w:val="8"/>
          <w:szCs w:val="8"/>
        </w:rPr>
      </w:pPr>
    </w:p>
    <w:p w14:paraId="1D6DF33C" w14:textId="23B7208A" w:rsidR="00CB3E58" w:rsidRPr="003A6D34" w:rsidRDefault="005F4431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Local Plan</w:t>
      </w:r>
      <w:r w:rsidR="006232CE" w:rsidRPr="003A6D34">
        <w:rPr>
          <w:sz w:val="18"/>
          <w:szCs w:val="18"/>
        </w:rPr>
        <w:tab/>
      </w:r>
      <w:r w:rsidR="006232CE" w:rsidRPr="003A6D34">
        <w:rPr>
          <w:b/>
          <w:bCs/>
          <w:sz w:val="18"/>
          <w:szCs w:val="18"/>
        </w:rPr>
        <w:t>ALL</w:t>
      </w:r>
    </w:p>
    <w:p w14:paraId="6B38E844" w14:textId="77777777" w:rsidR="003A6D34" w:rsidRPr="003A6D34" w:rsidRDefault="003A6D34" w:rsidP="003A6D34">
      <w:pPr>
        <w:rPr>
          <w:sz w:val="8"/>
          <w:szCs w:val="8"/>
        </w:rPr>
      </w:pPr>
    </w:p>
    <w:p w14:paraId="4093D53B" w14:textId="2065C946" w:rsidR="00D5323D" w:rsidRPr="00486D8C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Pond &amp; Island</w:t>
      </w:r>
      <w:r>
        <w:rPr>
          <w:sz w:val="16"/>
          <w:szCs w:val="16"/>
        </w:rPr>
        <w:tab/>
      </w:r>
      <w:r w:rsidR="004003ED">
        <w:rPr>
          <w:b/>
          <w:sz w:val="18"/>
          <w:szCs w:val="18"/>
        </w:rPr>
        <w:t>ALL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4194CF53" w14:textId="77777777" w:rsidR="00AA7BBB" w:rsidRPr="00AA7BBB" w:rsidRDefault="00AA7BBB" w:rsidP="00AA7BBB">
      <w:pPr>
        <w:rPr>
          <w:sz w:val="8"/>
          <w:szCs w:val="8"/>
        </w:rPr>
      </w:pPr>
    </w:p>
    <w:p w14:paraId="50ACD18C" w14:textId="41726809" w:rsidR="00435528" w:rsidRPr="00435528" w:rsidRDefault="00E67D32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>
        <w:rPr>
          <w:sz w:val="18"/>
          <w:szCs w:val="18"/>
        </w:rPr>
        <w:t>Privacy</w:t>
      </w:r>
      <w:r w:rsidR="00435528" w:rsidRPr="00435528">
        <w:rPr>
          <w:sz w:val="18"/>
          <w:szCs w:val="18"/>
        </w:rPr>
        <w:t xml:space="preserve"> Policy</w:t>
      </w:r>
      <w:r w:rsidR="00435528" w:rsidRPr="00435528">
        <w:rPr>
          <w:sz w:val="18"/>
          <w:szCs w:val="18"/>
        </w:rPr>
        <w:tab/>
      </w:r>
      <w:r w:rsidR="00435528" w:rsidRPr="00435528">
        <w:rPr>
          <w:b/>
          <w:bCs/>
          <w:sz w:val="18"/>
          <w:szCs w:val="18"/>
        </w:rPr>
        <w:t>Chair</w:t>
      </w:r>
      <w:r w:rsidR="00435528" w:rsidRPr="00435528">
        <w:rPr>
          <w:sz w:val="18"/>
          <w:szCs w:val="18"/>
        </w:rPr>
        <w:t xml:space="preserve"> </w:t>
      </w:r>
    </w:p>
    <w:p w14:paraId="7D7C8184" w14:textId="77777777" w:rsidR="00435528" w:rsidRPr="00435528" w:rsidRDefault="00435528" w:rsidP="00435528">
      <w:pPr>
        <w:rPr>
          <w:sz w:val="8"/>
          <w:szCs w:val="8"/>
        </w:rPr>
      </w:pPr>
    </w:p>
    <w:p w14:paraId="04E28CBB" w14:textId="28835050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0F351359" w14:textId="77777777" w:rsidR="0084522E" w:rsidRDefault="00635553" w:rsidP="005A1CB8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T</w:t>
      </w:r>
      <w:r w:rsidR="005A1CB8" w:rsidRPr="00486D8C">
        <w:rPr>
          <w:sz w:val="18"/>
          <w:szCs w:val="18"/>
        </w:rPr>
        <w:t xml:space="preserve">he Ridgeway </w:t>
      </w:r>
      <w:r w:rsidR="00DA2B30" w:rsidRPr="00486D8C">
        <w:rPr>
          <w:sz w:val="18"/>
          <w:szCs w:val="18"/>
        </w:rPr>
        <w:t>Access f</w:t>
      </w:r>
      <w:r w:rsidR="005A1CB8" w:rsidRPr="00486D8C">
        <w:rPr>
          <w:sz w:val="18"/>
          <w:szCs w:val="18"/>
        </w:rPr>
        <w:t>o</w:t>
      </w:r>
      <w:r w:rsidR="00DA2B30" w:rsidRPr="00486D8C">
        <w:rPr>
          <w:sz w:val="18"/>
          <w:szCs w:val="18"/>
        </w:rPr>
        <w:t>r</w:t>
      </w:r>
      <w:r w:rsidR="005A1CB8" w:rsidRPr="00486D8C">
        <w:rPr>
          <w:sz w:val="18"/>
          <w:szCs w:val="18"/>
        </w:rPr>
        <w:t xml:space="preserve"> Vehicles</w:t>
      </w:r>
      <w:r w:rsidR="00543769" w:rsidRPr="00FB4F10">
        <w:rPr>
          <w:sz w:val="16"/>
          <w:szCs w:val="16"/>
        </w:rPr>
        <w:tab/>
      </w:r>
      <w:r w:rsidR="005A1CB8" w:rsidRPr="00486D8C">
        <w:rPr>
          <w:b/>
          <w:sz w:val="18"/>
          <w:szCs w:val="18"/>
        </w:rPr>
        <w:t>ALL</w:t>
      </w:r>
    </w:p>
    <w:p w14:paraId="0233E726" w14:textId="77777777" w:rsidR="00F8438E" w:rsidRPr="00FB4F10" w:rsidRDefault="00F3699F" w:rsidP="00FB4F10">
      <w:pPr>
        <w:ind w:left="1080"/>
        <w:rPr>
          <w:b/>
          <w:sz w:val="8"/>
          <w:szCs w:val="8"/>
        </w:rPr>
      </w:pPr>
      <w:r w:rsidRPr="00FB4F10">
        <w:rPr>
          <w:b/>
          <w:sz w:val="8"/>
          <w:szCs w:val="8"/>
        </w:rPr>
        <w:t xml:space="preserve"> </w:t>
      </w: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6981F98A" w14:textId="5E2BB035" w:rsidR="005C7BF8" w:rsidRPr="007C455E" w:rsidRDefault="00E647A4" w:rsidP="009E62FA">
      <w:pPr>
        <w:pStyle w:val="Heading4"/>
        <w:numPr>
          <w:ilvl w:val="0"/>
          <w:numId w:val="4"/>
        </w:numPr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Village Broadband</w:t>
      </w:r>
      <w:r w:rsidR="005C7BF8" w:rsidRPr="007C455E">
        <w:rPr>
          <w:bCs/>
          <w:sz w:val="18"/>
          <w:szCs w:val="18"/>
        </w:rPr>
        <w:tab/>
      </w:r>
      <w:r w:rsidR="005C7BF8" w:rsidRPr="007C455E"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>G</w:t>
      </w:r>
    </w:p>
    <w:p w14:paraId="21BDC433" w14:textId="77777777" w:rsidR="005C7BF8" w:rsidRPr="005C7BF8" w:rsidRDefault="005C7BF8" w:rsidP="005C7BF8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237004B0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7459EE">
        <w:rPr>
          <w:sz w:val="18"/>
          <w:szCs w:val="18"/>
        </w:rPr>
        <w:t>7 Octo</w:t>
      </w:r>
      <w:r w:rsidR="003A6D34">
        <w:rPr>
          <w:sz w:val="18"/>
          <w:szCs w:val="18"/>
        </w:rPr>
        <w:t>ber</w:t>
      </w:r>
      <w:r w:rsidR="007C455E">
        <w:rPr>
          <w:sz w:val="18"/>
          <w:szCs w:val="18"/>
        </w:rPr>
        <w:t xml:space="preserve"> </w:t>
      </w:r>
      <w:r w:rsidR="00063F33">
        <w:rPr>
          <w:sz w:val="18"/>
          <w:szCs w:val="18"/>
        </w:rPr>
        <w:t xml:space="preserve">2019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r w:rsidR="007459EE">
        <w:rPr>
          <w:sz w:val="18"/>
          <w:szCs w:val="18"/>
        </w:rPr>
        <w:t>Bishopstone</w:t>
      </w:r>
      <w:r w:rsidR="00166458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3B11DF7D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8D6448">
              <w:rPr>
                <w:sz w:val="18"/>
                <w:szCs w:val="18"/>
              </w:rPr>
              <w:t>81.40</w:t>
            </w:r>
            <w:bookmarkStart w:id="0" w:name="_GoBack"/>
            <w:bookmarkEnd w:id="0"/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43DE119C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8D6448">
              <w:rPr>
                <w:color w:val="000000"/>
                <w:sz w:val="18"/>
                <w:szCs w:val="18"/>
              </w:rPr>
              <w:t>4.45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D60188">
              <w:rPr>
                <w:color w:val="000000"/>
                <w:sz w:val="18"/>
                <w:szCs w:val="18"/>
              </w:rPr>
              <w:t>£</w:t>
            </w:r>
            <w:r w:rsidR="008D6448">
              <w:rPr>
                <w:color w:val="000000"/>
                <w:sz w:val="18"/>
                <w:szCs w:val="18"/>
              </w:rPr>
              <w:t>45.83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41DEA8F2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8D6448">
              <w:rPr>
                <w:sz w:val="18"/>
                <w:szCs w:val="18"/>
              </w:rPr>
              <w:t>324.97</w:t>
            </w:r>
          </w:p>
        </w:tc>
      </w:tr>
      <w:tr w:rsidR="00576636" w14:paraId="3D223E3A" w14:textId="77777777" w:rsidTr="00A6500B">
        <w:tc>
          <w:tcPr>
            <w:tcW w:w="2269" w:type="dxa"/>
          </w:tcPr>
          <w:p w14:paraId="3D069684" w14:textId="21D848FC" w:rsidR="00576636" w:rsidRDefault="00576636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PCC Bishopstone &amp; Hinton Parva</w:t>
            </w:r>
          </w:p>
        </w:tc>
        <w:tc>
          <w:tcPr>
            <w:tcW w:w="4820" w:type="dxa"/>
          </w:tcPr>
          <w:p w14:paraId="40C923D7" w14:textId="0E6AD53F" w:rsidR="00576636" w:rsidRDefault="00576636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Churchyard maintenance</w:t>
            </w:r>
          </w:p>
        </w:tc>
        <w:tc>
          <w:tcPr>
            <w:tcW w:w="850" w:type="dxa"/>
          </w:tcPr>
          <w:p w14:paraId="7F70B96E" w14:textId="4AB29456" w:rsidR="00576636" w:rsidRPr="00852DAF" w:rsidRDefault="00576636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£925.00</w:t>
            </w:r>
          </w:p>
        </w:tc>
        <w:tc>
          <w:tcPr>
            <w:tcW w:w="1276" w:type="dxa"/>
          </w:tcPr>
          <w:p w14:paraId="2286B85C" w14:textId="394133DF" w:rsidR="00576636" w:rsidRPr="00852DAF" w:rsidRDefault="00576636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001184</w:t>
            </w:r>
          </w:p>
        </w:tc>
        <w:tc>
          <w:tcPr>
            <w:tcW w:w="3710" w:type="dxa"/>
          </w:tcPr>
          <w:p w14:paraId="255B5D97" w14:textId="77777777" w:rsidR="00576636" w:rsidRDefault="00576636" w:rsidP="00B91693">
            <w:pPr>
              <w:rPr>
                <w:sz w:val="18"/>
                <w:szCs w:val="18"/>
              </w:rPr>
            </w:pPr>
          </w:p>
        </w:tc>
      </w:tr>
      <w:tr w:rsidR="00576636" w14:paraId="6FF0C6B5" w14:textId="77777777" w:rsidTr="00A6500B">
        <w:tc>
          <w:tcPr>
            <w:tcW w:w="2269" w:type="dxa"/>
          </w:tcPr>
          <w:p w14:paraId="687B4440" w14:textId="4AC1028B" w:rsidR="00576636" w:rsidRDefault="00576636" w:rsidP="00535A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BF63905" w14:textId="77777777" w:rsidR="00576636" w:rsidRDefault="00576636" w:rsidP="0096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F66104" w14:textId="77777777" w:rsidR="00576636" w:rsidRDefault="00576636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F49504" w14:textId="77777777" w:rsidR="00576636" w:rsidRDefault="00576636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3705ADFE" w14:textId="77777777" w:rsidR="00576636" w:rsidRDefault="00576636" w:rsidP="00B91693">
            <w:pPr>
              <w:rPr>
                <w:sz w:val="18"/>
                <w:szCs w:val="18"/>
              </w:rPr>
            </w:pPr>
          </w:p>
        </w:tc>
      </w:tr>
    </w:tbl>
    <w:p w14:paraId="7D840475" w14:textId="0E0C7F09" w:rsidR="00165EDD" w:rsidRDefault="00165EDD" w:rsidP="007A0FAE">
      <w:pPr>
        <w:ind w:left="-284"/>
        <w:jc w:val="center"/>
        <w:rPr>
          <w:rFonts w:ascii="Arial" w:hAnsi="Arial" w:cs="Arial"/>
          <w:color w:val="000000"/>
        </w:rPr>
      </w:pP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04785"/>
    <w:multiLevelType w:val="hybridMultilevel"/>
    <w:tmpl w:val="D9982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B539A"/>
    <w:multiLevelType w:val="hybridMultilevel"/>
    <w:tmpl w:val="55E4A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3096F"/>
    <w:multiLevelType w:val="hybridMultilevel"/>
    <w:tmpl w:val="22E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A3CCD"/>
    <w:multiLevelType w:val="hybridMultilevel"/>
    <w:tmpl w:val="9FF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803ED1"/>
    <w:multiLevelType w:val="hybridMultilevel"/>
    <w:tmpl w:val="CA56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10A66"/>
    <w:multiLevelType w:val="hybridMultilevel"/>
    <w:tmpl w:val="3A2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"/>
  </w:num>
  <w:num w:numId="4">
    <w:abstractNumId w:val="37"/>
  </w:num>
  <w:num w:numId="5">
    <w:abstractNumId w:val="12"/>
  </w:num>
  <w:num w:numId="6">
    <w:abstractNumId w:val="14"/>
  </w:num>
  <w:num w:numId="7">
    <w:abstractNumId w:val="18"/>
  </w:num>
  <w:num w:numId="8">
    <w:abstractNumId w:val="22"/>
  </w:num>
  <w:num w:numId="9">
    <w:abstractNumId w:val="6"/>
  </w:num>
  <w:num w:numId="10">
    <w:abstractNumId w:val="31"/>
  </w:num>
  <w:num w:numId="11">
    <w:abstractNumId w:val="40"/>
  </w:num>
  <w:num w:numId="12">
    <w:abstractNumId w:val="4"/>
  </w:num>
  <w:num w:numId="13">
    <w:abstractNumId w:val="30"/>
  </w:num>
  <w:num w:numId="14">
    <w:abstractNumId w:val="28"/>
  </w:num>
  <w:num w:numId="15">
    <w:abstractNumId w:val="41"/>
  </w:num>
  <w:num w:numId="16">
    <w:abstractNumId w:val="20"/>
  </w:num>
  <w:num w:numId="17">
    <w:abstractNumId w:val="36"/>
  </w:num>
  <w:num w:numId="18">
    <w:abstractNumId w:val="35"/>
  </w:num>
  <w:num w:numId="19">
    <w:abstractNumId w:val="9"/>
  </w:num>
  <w:num w:numId="20">
    <w:abstractNumId w:val="5"/>
  </w:num>
  <w:num w:numId="21">
    <w:abstractNumId w:val="26"/>
  </w:num>
  <w:num w:numId="22">
    <w:abstractNumId w:val="38"/>
  </w:num>
  <w:num w:numId="23">
    <w:abstractNumId w:val="16"/>
  </w:num>
  <w:num w:numId="24">
    <w:abstractNumId w:val="8"/>
  </w:num>
  <w:num w:numId="25">
    <w:abstractNumId w:val="34"/>
  </w:num>
  <w:num w:numId="26">
    <w:abstractNumId w:val="3"/>
  </w:num>
  <w:num w:numId="27">
    <w:abstractNumId w:val="7"/>
  </w:num>
  <w:num w:numId="28">
    <w:abstractNumId w:val="27"/>
  </w:num>
  <w:num w:numId="29">
    <w:abstractNumId w:val="15"/>
  </w:num>
  <w:num w:numId="30">
    <w:abstractNumId w:val="2"/>
  </w:num>
  <w:num w:numId="31">
    <w:abstractNumId w:val="11"/>
  </w:num>
  <w:num w:numId="32">
    <w:abstractNumId w:val="23"/>
  </w:num>
  <w:num w:numId="33">
    <w:abstractNumId w:val="17"/>
  </w:num>
  <w:num w:numId="34">
    <w:abstractNumId w:val="0"/>
  </w:num>
  <w:num w:numId="35">
    <w:abstractNumId w:val="32"/>
  </w:num>
  <w:num w:numId="36">
    <w:abstractNumId w:val="19"/>
  </w:num>
  <w:num w:numId="37">
    <w:abstractNumId w:val="13"/>
  </w:num>
  <w:num w:numId="38">
    <w:abstractNumId w:val="39"/>
  </w:num>
  <w:num w:numId="39">
    <w:abstractNumId w:val="24"/>
  </w:num>
  <w:num w:numId="40">
    <w:abstractNumId w:val="29"/>
  </w:num>
  <w:num w:numId="41">
    <w:abstractNumId w:val="10"/>
  </w:num>
  <w:num w:numId="42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259D"/>
    <w:rsid w:val="000329E3"/>
    <w:rsid w:val="00033082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10E4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E74CF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5099E"/>
    <w:rsid w:val="00152700"/>
    <w:rsid w:val="00153703"/>
    <w:rsid w:val="00157803"/>
    <w:rsid w:val="0015797A"/>
    <w:rsid w:val="00157981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8287C"/>
    <w:rsid w:val="00192D26"/>
    <w:rsid w:val="00193E7D"/>
    <w:rsid w:val="00194C65"/>
    <w:rsid w:val="00197876"/>
    <w:rsid w:val="001A15D3"/>
    <w:rsid w:val="001A45CF"/>
    <w:rsid w:val="001A4773"/>
    <w:rsid w:val="001A55F8"/>
    <w:rsid w:val="001A64CB"/>
    <w:rsid w:val="001A69B1"/>
    <w:rsid w:val="001B3D5A"/>
    <w:rsid w:val="001B482C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239"/>
    <w:rsid w:val="001D6FD2"/>
    <w:rsid w:val="001E19AC"/>
    <w:rsid w:val="001E3841"/>
    <w:rsid w:val="001E3ECC"/>
    <w:rsid w:val="001E55A9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4A70"/>
    <w:rsid w:val="002B615B"/>
    <w:rsid w:val="002B6589"/>
    <w:rsid w:val="002C0324"/>
    <w:rsid w:val="002C0C49"/>
    <w:rsid w:val="002C3BCE"/>
    <w:rsid w:val="002C4357"/>
    <w:rsid w:val="002C651C"/>
    <w:rsid w:val="002D1210"/>
    <w:rsid w:val="002D42E9"/>
    <w:rsid w:val="002D493C"/>
    <w:rsid w:val="002E1648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5D2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A6D34"/>
    <w:rsid w:val="003B12F0"/>
    <w:rsid w:val="003B165E"/>
    <w:rsid w:val="003B1FEE"/>
    <w:rsid w:val="003B2914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1160"/>
    <w:rsid w:val="003D1C79"/>
    <w:rsid w:val="003D3CC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528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221B"/>
    <w:rsid w:val="004C35DE"/>
    <w:rsid w:val="004C4FCC"/>
    <w:rsid w:val="004C5998"/>
    <w:rsid w:val="004C7965"/>
    <w:rsid w:val="004D01E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6E8"/>
    <w:rsid w:val="005037E8"/>
    <w:rsid w:val="00506575"/>
    <w:rsid w:val="00507661"/>
    <w:rsid w:val="0050776E"/>
    <w:rsid w:val="005122E4"/>
    <w:rsid w:val="00515573"/>
    <w:rsid w:val="00520168"/>
    <w:rsid w:val="00521E6D"/>
    <w:rsid w:val="00524ABA"/>
    <w:rsid w:val="00531CD4"/>
    <w:rsid w:val="00532708"/>
    <w:rsid w:val="00535A50"/>
    <w:rsid w:val="00535E75"/>
    <w:rsid w:val="005376F1"/>
    <w:rsid w:val="00537A2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636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CD0"/>
    <w:rsid w:val="005A4FC5"/>
    <w:rsid w:val="005A591B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4431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B22"/>
    <w:rsid w:val="006A39F1"/>
    <w:rsid w:val="006A4C64"/>
    <w:rsid w:val="006B0914"/>
    <w:rsid w:val="006B0E5A"/>
    <w:rsid w:val="006B101B"/>
    <w:rsid w:val="006B16E6"/>
    <w:rsid w:val="006B1D5D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660D"/>
    <w:rsid w:val="007066BF"/>
    <w:rsid w:val="0070700D"/>
    <w:rsid w:val="00710130"/>
    <w:rsid w:val="007103C0"/>
    <w:rsid w:val="007109E6"/>
    <w:rsid w:val="00711762"/>
    <w:rsid w:val="0071354C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9EE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448"/>
    <w:rsid w:val="008D6D1B"/>
    <w:rsid w:val="008D6F85"/>
    <w:rsid w:val="008E0FBC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404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3F56"/>
    <w:rsid w:val="00AB60A5"/>
    <w:rsid w:val="00AB74C7"/>
    <w:rsid w:val="00AB7FF7"/>
    <w:rsid w:val="00AC0364"/>
    <w:rsid w:val="00AC2522"/>
    <w:rsid w:val="00AC4558"/>
    <w:rsid w:val="00AC45FF"/>
    <w:rsid w:val="00AD266E"/>
    <w:rsid w:val="00AD2CD0"/>
    <w:rsid w:val="00AD3552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292B"/>
    <w:rsid w:val="00B23314"/>
    <w:rsid w:val="00B234A4"/>
    <w:rsid w:val="00B240B5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FFA"/>
    <w:rsid w:val="00DA0F3B"/>
    <w:rsid w:val="00DA1013"/>
    <w:rsid w:val="00DA157A"/>
    <w:rsid w:val="00DA2B30"/>
    <w:rsid w:val="00DA2F83"/>
    <w:rsid w:val="00DA5A43"/>
    <w:rsid w:val="00DA78DA"/>
    <w:rsid w:val="00DB2501"/>
    <w:rsid w:val="00DB2A2D"/>
    <w:rsid w:val="00DB4A4F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50F"/>
    <w:rsid w:val="00E60706"/>
    <w:rsid w:val="00E6169E"/>
    <w:rsid w:val="00E647A4"/>
    <w:rsid w:val="00E67C51"/>
    <w:rsid w:val="00E67D32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72F2"/>
    <w:rsid w:val="00EA5473"/>
    <w:rsid w:val="00EB01A8"/>
    <w:rsid w:val="00EB0F52"/>
    <w:rsid w:val="00EB26A3"/>
    <w:rsid w:val="00EB58B7"/>
    <w:rsid w:val="00EC1BB4"/>
    <w:rsid w:val="00EC3D3C"/>
    <w:rsid w:val="00EC54A1"/>
    <w:rsid w:val="00EC623C"/>
    <w:rsid w:val="00EC7919"/>
    <w:rsid w:val="00ED1015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EB0"/>
    <w:rsid w:val="00FE355F"/>
    <w:rsid w:val="00FE381A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C3F5-93C2-436E-A64F-F6E2EF5A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10</cp:revision>
  <cp:lastPrinted>2019-06-23T10:26:00Z</cp:lastPrinted>
  <dcterms:created xsi:type="dcterms:W3CDTF">2019-08-14T11:34:00Z</dcterms:created>
  <dcterms:modified xsi:type="dcterms:W3CDTF">2019-08-24T11:21:00Z</dcterms:modified>
</cp:coreProperties>
</file>