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3" w:rsidRPr="00DB7EE9" w:rsidRDefault="00EF7A13" w:rsidP="00EF7A13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en-GB"/>
        </w:rPr>
      </w:pPr>
      <w:r w:rsidRPr="00DB7EE9">
        <w:rPr>
          <w:rFonts w:ascii="Arial" w:eastAsia="Times New Roman" w:hAnsi="Arial" w:cs="Arial"/>
          <w:b/>
          <w:color w:val="333333"/>
          <w:sz w:val="24"/>
          <w:szCs w:val="24"/>
          <w:lang w:val="en-US" w:eastAsia="en-GB"/>
        </w:rPr>
        <w:t>Bishopstone Parish Council</w:t>
      </w:r>
    </w:p>
    <w:p w:rsidR="0077702A" w:rsidRDefault="00EF7A13" w:rsidP="0077702A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en-GB"/>
        </w:rPr>
      </w:pPr>
      <w:r w:rsidRPr="00DB7EE9">
        <w:rPr>
          <w:rFonts w:ascii="Arial" w:eastAsia="Times New Roman" w:hAnsi="Arial" w:cs="Arial"/>
          <w:b/>
          <w:color w:val="333333"/>
          <w:sz w:val="24"/>
          <w:szCs w:val="24"/>
          <w:lang w:val="en-US" w:eastAsia="en-GB"/>
        </w:rPr>
        <w:t xml:space="preserve">Communication and </w:t>
      </w:r>
      <w:r w:rsidR="00E47EE3" w:rsidRPr="00DB7EE9">
        <w:rPr>
          <w:rFonts w:ascii="Arial" w:eastAsia="Times New Roman" w:hAnsi="Arial" w:cs="Arial"/>
          <w:b/>
          <w:color w:val="333333"/>
          <w:sz w:val="24"/>
          <w:szCs w:val="24"/>
          <w:lang w:val="en-US" w:eastAsia="en-GB"/>
        </w:rPr>
        <w:t>Engagement</w:t>
      </w:r>
      <w:r w:rsidRPr="00DB7EE9">
        <w:rPr>
          <w:rFonts w:ascii="Arial" w:eastAsia="Times New Roman" w:hAnsi="Arial" w:cs="Arial"/>
          <w:b/>
          <w:color w:val="333333"/>
          <w:sz w:val="24"/>
          <w:szCs w:val="24"/>
          <w:lang w:val="en-US" w:eastAsia="en-GB"/>
        </w:rPr>
        <w:t xml:space="preserve"> Policy</w:t>
      </w:r>
    </w:p>
    <w:p w:rsidR="0077702A" w:rsidRPr="0077702A" w:rsidRDefault="004A3E0A" w:rsidP="0077702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val="en-US" w:eastAsia="en-GB"/>
        </w:rPr>
      </w:pPr>
      <w:r w:rsidRPr="004A3E0A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</w:r>
      <w:r w:rsidR="00897DFF" w:rsidRPr="00546ADC">
        <w:rPr>
          <w:rFonts w:ascii="Arial" w:eastAsia="Times New Roman" w:hAnsi="Arial" w:cs="Arial"/>
          <w:b/>
          <w:bCs/>
          <w:color w:val="333333"/>
          <w:lang w:val="en-US" w:eastAsia="en-GB"/>
        </w:rPr>
        <w:t xml:space="preserve">1. </w:t>
      </w:r>
      <w:r w:rsidRPr="00546ADC">
        <w:rPr>
          <w:rFonts w:ascii="Arial" w:eastAsia="Times New Roman" w:hAnsi="Arial" w:cs="Arial"/>
          <w:b/>
          <w:bCs/>
          <w:color w:val="333333"/>
          <w:lang w:val="en-US" w:eastAsia="en-GB"/>
        </w:rPr>
        <w:t>Introduction</w:t>
      </w:r>
      <w:r w:rsidRPr="00546ADC">
        <w:rPr>
          <w:rFonts w:ascii="Arial" w:eastAsia="Times New Roman" w:hAnsi="Arial" w:cs="Arial"/>
          <w:color w:val="333333"/>
          <w:lang w:val="en-US" w:eastAsia="en-GB"/>
        </w:rPr>
        <w:br/>
        <w:t xml:space="preserve">The purpose of this Policy is to guide Bishopstone Parish Council’s communications activity and public engagement. As a Parish Council we want to make sure that our communications are two-way. We want to tell people about </w:t>
      </w:r>
      <w:r w:rsidR="0056445A" w:rsidRPr="00546ADC">
        <w:rPr>
          <w:rFonts w:ascii="Arial" w:eastAsia="Times New Roman" w:hAnsi="Arial" w:cs="Arial"/>
          <w:color w:val="333333"/>
          <w:lang w:val="en-US" w:eastAsia="en-GB"/>
        </w:rPr>
        <w:t>what we are doing and plan to do and to listen to people’s ideas and recommendations.</w:t>
      </w:r>
    </w:p>
    <w:p w:rsidR="00897DFF" w:rsidRPr="0077702A" w:rsidRDefault="004A3E0A" w:rsidP="0077702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lang w:val="en-US" w:eastAsia="en-GB"/>
        </w:rPr>
      </w:pPr>
      <w:r w:rsidRPr="00546ADC">
        <w:rPr>
          <w:rFonts w:ascii="Arial" w:eastAsia="Times New Roman" w:hAnsi="Arial" w:cs="Arial"/>
          <w:color w:val="333333"/>
          <w:lang w:val="en-US" w:eastAsia="en-GB"/>
        </w:rPr>
        <w:t>The Policy has been written to help us to involve as many people as possible in a variety of ways. The Communications Policy will cover all aspects of the Parish Council’s communications with everyone who comes into contact with us either directly or indirectly.</w:t>
      </w:r>
    </w:p>
    <w:p w:rsidR="00897DFF" w:rsidRPr="00546ADC" w:rsidRDefault="00897DFF" w:rsidP="00EE220B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lang w:val="en-US" w:eastAsia="en-GB"/>
        </w:rPr>
      </w:pPr>
      <w:r w:rsidRPr="00546ADC">
        <w:rPr>
          <w:rFonts w:ascii="Arial" w:eastAsia="Times New Roman" w:hAnsi="Arial" w:cs="Arial"/>
          <w:b/>
          <w:bCs/>
          <w:color w:val="333333"/>
          <w:lang w:val="en-US" w:eastAsia="en-GB"/>
        </w:rPr>
        <w:t xml:space="preserve">2. </w:t>
      </w:r>
      <w:r w:rsidR="004A3E0A" w:rsidRPr="00546ADC">
        <w:rPr>
          <w:rFonts w:ascii="Arial" w:eastAsia="Times New Roman" w:hAnsi="Arial" w:cs="Arial"/>
          <w:b/>
          <w:bCs/>
          <w:color w:val="333333"/>
          <w:lang w:val="en-US" w:eastAsia="en-GB"/>
        </w:rPr>
        <w:t>Aim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br/>
        <w:t>Bishopstone Parish Council will ensure that it communicates with all stakeholders in a timely and effective manner to inform and consult them about matters that might affect them and to</w:t>
      </w:r>
      <w:r w:rsidR="0056445A" w:rsidRPr="00546ADC">
        <w:rPr>
          <w:rFonts w:ascii="Arial" w:eastAsia="Times New Roman" w:hAnsi="Arial" w:cs="Arial"/>
          <w:color w:val="333333"/>
          <w:lang w:val="en-US" w:eastAsia="en-GB"/>
        </w:rPr>
        <w:t xml:space="preserve"> publicise the activities of the council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t xml:space="preserve">. It will </w:t>
      </w:r>
      <w:r w:rsidR="0056445A" w:rsidRPr="00546ADC">
        <w:rPr>
          <w:rFonts w:ascii="Arial" w:eastAsia="Times New Roman" w:hAnsi="Arial" w:cs="Arial"/>
          <w:color w:val="333333"/>
          <w:lang w:val="en-US" w:eastAsia="en-GB"/>
        </w:rPr>
        <w:t>endeavor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t xml:space="preserve"> to ensure that communication is clear and appropriate for the message and audience. The key stakeholders with which the council must </w:t>
      </w:r>
      <w:r w:rsidR="00DB7EE9" w:rsidRPr="00546ADC">
        <w:rPr>
          <w:rFonts w:ascii="Arial" w:eastAsia="Times New Roman" w:hAnsi="Arial" w:cs="Arial"/>
          <w:color w:val="333333"/>
          <w:lang w:val="en-US" w:eastAsia="en-GB"/>
        </w:rPr>
        <w:t>communicate include: residents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t>, Parish Councillors, MP</w:t>
      </w:r>
      <w:r w:rsidR="00DB7EE9" w:rsidRPr="00546ADC">
        <w:rPr>
          <w:rFonts w:ascii="Arial" w:eastAsia="Times New Roman" w:hAnsi="Arial" w:cs="Arial"/>
          <w:color w:val="333333"/>
          <w:lang w:val="en-US" w:eastAsia="en-GB"/>
        </w:rPr>
        <w:t>s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t xml:space="preserve">, Swindon Borough </w:t>
      </w:r>
      <w:r w:rsidR="00DB7EE9" w:rsidRPr="00546ADC">
        <w:rPr>
          <w:rFonts w:ascii="Arial" w:eastAsia="Times New Roman" w:hAnsi="Arial" w:cs="Arial"/>
          <w:color w:val="333333"/>
          <w:lang w:val="en-US" w:eastAsia="en-GB"/>
        </w:rPr>
        <w:t>Council,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t xml:space="preserve"> Local Village Businesses, Community Groups, Vill</w:t>
      </w:r>
      <w:r w:rsidR="00DB7EE9" w:rsidRPr="00546ADC">
        <w:rPr>
          <w:rFonts w:ascii="Arial" w:eastAsia="Times New Roman" w:hAnsi="Arial" w:cs="Arial"/>
          <w:color w:val="333333"/>
          <w:lang w:val="en-US" w:eastAsia="en-GB"/>
        </w:rPr>
        <w:t>age Organisations,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t xml:space="preserve"> Press and Schools.</w:t>
      </w:r>
    </w:p>
    <w:p w:rsidR="00897DFF" w:rsidRPr="00546ADC" w:rsidRDefault="00897DFF" w:rsidP="00EE220B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lang w:val="en-US" w:eastAsia="en-GB"/>
        </w:rPr>
      </w:pPr>
      <w:r w:rsidRPr="00546ADC">
        <w:rPr>
          <w:rFonts w:ascii="Arial" w:eastAsia="Times New Roman" w:hAnsi="Arial" w:cs="Arial"/>
          <w:b/>
          <w:color w:val="333333"/>
          <w:lang w:val="en-US" w:eastAsia="en-GB"/>
        </w:rPr>
        <w:t>3.</w:t>
      </w:r>
      <w:r w:rsidR="00EF7A13" w:rsidRPr="00546ADC">
        <w:rPr>
          <w:rFonts w:ascii="Arial" w:eastAsia="Times New Roman" w:hAnsi="Arial" w:cs="Arial"/>
          <w:b/>
          <w:color w:val="333333"/>
          <w:lang w:val="en-US" w:eastAsia="en-GB"/>
        </w:rPr>
        <w:t>M</w:t>
      </w:r>
      <w:r w:rsidR="004A3E0A" w:rsidRPr="00546ADC">
        <w:rPr>
          <w:rFonts w:ascii="Arial" w:eastAsia="Times New Roman" w:hAnsi="Arial" w:cs="Arial"/>
          <w:b/>
          <w:bCs/>
          <w:color w:val="333333"/>
          <w:lang w:val="en-US" w:eastAsia="en-GB"/>
        </w:rPr>
        <w:t>ethods</w:t>
      </w:r>
      <w:r w:rsidR="004A3E0A" w:rsidRPr="00546ADC">
        <w:rPr>
          <w:rFonts w:ascii="Arial" w:eastAsia="Times New Roman" w:hAnsi="Arial" w:cs="Arial"/>
          <w:color w:val="333333"/>
          <w:lang w:val="en-US" w:eastAsia="en-GB"/>
        </w:rPr>
        <w:br/>
        <w:t>Methods used by Bishopstone Parish Council to communicate and eng</w:t>
      </w:r>
      <w:r w:rsidR="008A38EC" w:rsidRPr="00546ADC">
        <w:rPr>
          <w:rFonts w:ascii="Arial" w:eastAsia="Times New Roman" w:hAnsi="Arial" w:cs="Arial"/>
          <w:color w:val="333333"/>
          <w:lang w:val="en-US" w:eastAsia="en-GB"/>
        </w:rPr>
        <w:t xml:space="preserve">age stakeholders about Council can be found in Appendix 1. </w:t>
      </w:r>
    </w:p>
    <w:p w:rsidR="0077702A" w:rsidRDefault="004A3E0A" w:rsidP="0077702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lang w:val="en-US" w:eastAsia="en-GB"/>
        </w:rPr>
      </w:pPr>
      <w:r w:rsidRPr="00546ADC">
        <w:rPr>
          <w:rFonts w:ascii="Arial" w:eastAsia="Times New Roman" w:hAnsi="Arial" w:cs="Arial"/>
          <w:color w:val="333333"/>
          <w:lang w:val="en-US" w:eastAsia="en-GB"/>
        </w:rPr>
        <w:t>Meetings will be advertised in local publications such as the Village newsletter</w:t>
      </w:r>
      <w:r w:rsidR="008A38EC" w:rsidRPr="00546ADC">
        <w:rPr>
          <w:rFonts w:ascii="Arial" w:eastAsia="Times New Roman" w:hAnsi="Arial" w:cs="Arial"/>
          <w:color w:val="333333"/>
          <w:lang w:val="en-US" w:eastAsia="en-GB"/>
        </w:rPr>
        <w:t xml:space="preserve"> each month. </w:t>
      </w:r>
      <w:r w:rsidR="00897DFF" w:rsidRPr="00546ADC">
        <w:rPr>
          <w:rFonts w:ascii="Arial" w:eastAsia="Times New Roman" w:hAnsi="Arial" w:cs="Arial"/>
          <w:color w:val="333333"/>
          <w:lang w:val="en-US" w:eastAsia="en-GB"/>
        </w:rPr>
        <w:t>Any village projects will be notified on the website and through other appropriate media.</w:t>
      </w:r>
      <w:r w:rsidR="0077702A">
        <w:rPr>
          <w:rFonts w:ascii="Arial" w:eastAsia="Times New Roman" w:hAnsi="Arial" w:cs="Arial"/>
          <w:color w:val="333333"/>
          <w:lang w:val="en-US" w:eastAsia="en-GB"/>
        </w:rPr>
        <w:t xml:space="preserve"> The council does not wish to establish its own Social Media presence at this time, but will continue to review this policy annually.</w:t>
      </w:r>
    </w:p>
    <w:p w:rsidR="00546ADC" w:rsidRPr="00546ADC" w:rsidRDefault="00546ADC" w:rsidP="0077702A">
      <w:pPr>
        <w:shd w:val="clear" w:color="auto" w:fill="FFFFFF"/>
        <w:spacing w:before="100" w:beforeAutospacing="1" w:after="360" w:line="360" w:lineRule="atLeast"/>
        <w:rPr>
          <w:rFonts w:ascii="Arial" w:hAnsi="Arial" w:cs="Arial"/>
        </w:rPr>
      </w:pPr>
      <w:r w:rsidRPr="00546ADC">
        <w:rPr>
          <w:rFonts w:ascii="Arial" w:hAnsi="Arial" w:cs="Arial"/>
        </w:rPr>
        <w:t>This Communication and Engagement Policy provides the framework for how communication and engagement with the community will be undertaken and it will be reviewed annually and updated as appropriate.</w:t>
      </w:r>
      <w:bookmarkStart w:id="0" w:name="_GoBack"/>
      <w:bookmarkEnd w:id="0"/>
    </w:p>
    <w:p w:rsidR="0077702A" w:rsidRPr="0077702A" w:rsidRDefault="00546ADC" w:rsidP="00546ADC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b/>
          <w:color w:val="333333"/>
          <w:lang w:val="en-US" w:eastAsia="en-GB"/>
        </w:rPr>
      </w:pPr>
      <w:r w:rsidRPr="00546ADC">
        <w:rPr>
          <w:rFonts w:ascii="Arial" w:hAnsi="Arial" w:cs="Arial"/>
        </w:rPr>
        <w:t xml:space="preserve"> </w:t>
      </w:r>
      <w:r w:rsidRPr="00546ADC">
        <w:rPr>
          <w:rFonts w:ascii="Arial" w:eastAsia="Times New Roman" w:hAnsi="Arial" w:cs="Arial"/>
          <w:color w:val="333333"/>
          <w:lang w:val="en-US" w:eastAsia="en-GB"/>
        </w:rPr>
        <w:t>Adopted 7</w:t>
      </w:r>
      <w:r w:rsidRPr="00546ADC">
        <w:rPr>
          <w:rFonts w:ascii="Arial" w:eastAsia="Times New Roman" w:hAnsi="Arial" w:cs="Arial"/>
          <w:color w:val="333333"/>
          <w:vertAlign w:val="superscript"/>
          <w:lang w:val="en-US" w:eastAsia="en-GB"/>
        </w:rPr>
        <w:t>th</w:t>
      </w:r>
      <w:r w:rsidR="0077702A">
        <w:rPr>
          <w:rFonts w:ascii="Arial" w:eastAsia="Times New Roman" w:hAnsi="Arial" w:cs="Arial"/>
          <w:color w:val="333333"/>
          <w:lang w:val="en-US" w:eastAsia="en-GB"/>
        </w:rPr>
        <w:t xml:space="preserve"> August 2017         Reviewed August 2019       </w:t>
      </w:r>
      <w:r w:rsidR="0077702A" w:rsidRPr="0077702A">
        <w:rPr>
          <w:rFonts w:ascii="Arial" w:eastAsia="Times New Roman" w:hAnsi="Arial" w:cs="Arial"/>
          <w:b/>
          <w:color w:val="333333"/>
          <w:lang w:val="en-US" w:eastAsia="en-GB"/>
        </w:rPr>
        <w:t>Next review August 2020</w:t>
      </w:r>
    </w:p>
    <w:sectPr w:rsidR="0077702A" w:rsidRPr="0077702A" w:rsidSect="00C800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DC" w:rsidRDefault="001232DC" w:rsidP="00E21FEB">
      <w:pPr>
        <w:spacing w:after="0" w:line="240" w:lineRule="auto"/>
      </w:pPr>
      <w:r>
        <w:separator/>
      </w:r>
    </w:p>
  </w:endnote>
  <w:endnote w:type="continuationSeparator" w:id="0">
    <w:p w:rsidR="001232DC" w:rsidRDefault="001232DC" w:rsidP="00E2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08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A13" w:rsidRDefault="00C8001C">
        <w:pPr>
          <w:pStyle w:val="Footer"/>
          <w:jc w:val="right"/>
        </w:pPr>
        <w:r>
          <w:fldChar w:fldCharType="begin"/>
        </w:r>
        <w:r w:rsidR="00EF7A13">
          <w:instrText xml:space="preserve"> PAGE   \* MERGEFORMAT </w:instrText>
        </w:r>
        <w:r>
          <w:fldChar w:fldCharType="separate"/>
        </w:r>
        <w:r w:rsidR="00777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FEB" w:rsidRDefault="00E2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DC" w:rsidRDefault="001232DC" w:rsidP="00E21FEB">
      <w:pPr>
        <w:spacing w:after="0" w:line="240" w:lineRule="auto"/>
      </w:pPr>
      <w:r>
        <w:separator/>
      </w:r>
    </w:p>
  </w:footnote>
  <w:footnote w:type="continuationSeparator" w:id="0">
    <w:p w:rsidR="001232DC" w:rsidRDefault="001232DC" w:rsidP="00E2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E3" w:rsidRDefault="001232DC">
    <w:pPr>
      <w:pStyle w:val="Header"/>
    </w:pPr>
    <w:sdt>
      <w:sdtPr>
        <w:id w:val="1307594631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47EE3">
      <w:t>Bish</w:t>
    </w:r>
    <w:r w:rsidR="0077702A">
      <w:t>opstone Parish Council August 2019</w:t>
    </w:r>
  </w:p>
  <w:p w:rsidR="00E47EE3" w:rsidRDefault="00E47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9"/>
    <w:multiLevelType w:val="hybridMultilevel"/>
    <w:tmpl w:val="6610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0EF"/>
    <w:multiLevelType w:val="hybridMultilevel"/>
    <w:tmpl w:val="902A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EE1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4637"/>
    <w:multiLevelType w:val="multilevel"/>
    <w:tmpl w:val="E236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52D55"/>
    <w:multiLevelType w:val="multilevel"/>
    <w:tmpl w:val="BBF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83164"/>
    <w:multiLevelType w:val="multilevel"/>
    <w:tmpl w:val="289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C33A6"/>
    <w:multiLevelType w:val="multilevel"/>
    <w:tmpl w:val="391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E5B07"/>
    <w:multiLevelType w:val="multilevel"/>
    <w:tmpl w:val="B68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85CA5"/>
    <w:multiLevelType w:val="multilevel"/>
    <w:tmpl w:val="F48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0609E"/>
    <w:multiLevelType w:val="multilevel"/>
    <w:tmpl w:val="95B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D7F5E"/>
    <w:multiLevelType w:val="hybridMultilevel"/>
    <w:tmpl w:val="12F3CE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3957C1A"/>
    <w:multiLevelType w:val="multilevel"/>
    <w:tmpl w:val="98E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0A"/>
    <w:rsid w:val="00007817"/>
    <w:rsid w:val="001232DC"/>
    <w:rsid w:val="00296CBE"/>
    <w:rsid w:val="002D1177"/>
    <w:rsid w:val="00311037"/>
    <w:rsid w:val="004228CE"/>
    <w:rsid w:val="004A3E0A"/>
    <w:rsid w:val="00546ADC"/>
    <w:rsid w:val="0056445A"/>
    <w:rsid w:val="0077702A"/>
    <w:rsid w:val="00897DFF"/>
    <w:rsid w:val="008A38EC"/>
    <w:rsid w:val="00A86FAE"/>
    <w:rsid w:val="00AD2C48"/>
    <w:rsid w:val="00B017D0"/>
    <w:rsid w:val="00C8001C"/>
    <w:rsid w:val="00DB7EE9"/>
    <w:rsid w:val="00E21FEB"/>
    <w:rsid w:val="00E41E1C"/>
    <w:rsid w:val="00E47EE3"/>
    <w:rsid w:val="00EA050A"/>
    <w:rsid w:val="00EE220B"/>
    <w:rsid w:val="00EF7A13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EB"/>
  </w:style>
  <w:style w:type="paragraph" w:styleId="Footer">
    <w:name w:val="footer"/>
    <w:basedOn w:val="Normal"/>
    <w:link w:val="FooterChar"/>
    <w:uiPriority w:val="99"/>
    <w:unhideWhenUsed/>
    <w:rsid w:val="00E21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EB"/>
  </w:style>
  <w:style w:type="paragraph" w:customStyle="1" w:styleId="Default">
    <w:name w:val="Default"/>
    <w:rsid w:val="00EA0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EB"/>
  </w:style>
  <w:style w:type="paragraph" w:styleId="Footer">
    <w:name w:val="footer"/>
    <w:basedOn w:val="Normal"/>
    <w:link w:val="FooterChar"/>
    <w:uiPriority w:val="99"/>
    <w:unhideWhenUsed/>
    <w:rsid w:val="00E21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EB"/>
  </w:style>
  <w:style w:type="paragraph" w:customStyle="1" w:styleId="Default">
    <w:name w:val="Default"/>
    <w:rsid w:val="00EA0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3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30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May</dc:creator>
  <cp:lastModifiedBy>VAL-PC2</cp:lastModifiedBy>
  <cp:revision>2</cp:revision>
  <cp:lastPrinted>2017-09-04T08:49:00Z</cp:lastPrinted>
  <dcterms:created xsi:type="dcterms:W3CDTF">2019-09-01T15:25:00Z</dcterms:created>
  <dcterms:modified xsi:type="dcterms:W3CDTF">2019-09-01T15:25:00Z</dcterms:modified>
</cp:coreProperties>
</file>