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204B" w14:textId="70F39320" w:rsidR="00FE34EB" w:rsidRDefault="00FE34EB" w:rsidP="00FE34EB">
      <w:pPr>
        <w:pStyle w:val="Default"/>
        <w:spacing w:before="24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BISHOPSTONE PARISH COUNCIL 59</w:t>
      </w:r>
      <w:r w:rsidR="00A568C7">
        <w:rPr>
          <w:rFonts w:ascii="Arial" w:hAnsi="Arial" w:cs="Arial"/>
          <w:b/>
          <w:bCs/>
          <w:color w:val="auto"/>
          <w:sz w:val="22"/>
          <w:szCs w:val="22"/>
        </w:rPr>
        <w:t>7</w:t>
      </w:r>
    </w:p>
    <w:p w14:paraId="1EE78BEE" w14:textId="53BFE72B" w:rsidR="00FE34EB" w:rsidRDefault="00FE34EB" w:rsidP="00FE34EB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Minutes of the Parish Council held at </w:t>
      </w:r>
      <w:r w:rsidR="00A63B59">
        <w:rPr>
          <w:rFonts w:ascii="Arial" w:hAnsi="Arial" w:cs="Arial"/>
          <w:b/>
          <w:bCs/>
          <w:color w:val="auto"/>
          <w:sz w:val="22"/>
          <w:szCs w:val="22"/>
        </w:rPr>
        <w:t>Hinton Parva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Parish Hall at 7.30 p.m.</w:t>
      </w:r>
    </w:p>
    <w:p w14:paraId="33EFE329" w14:textId="11A24C4D" w:rsidR="00FE34EB" w:rsidRDefault="00FE34EB" w:rsidP="00FE34EB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F3322D">
        <w:rPr>
          <w:rFonts w:ascii="Arial" w:hAnsi="Arial" w:cs="Arial"/>
          <w:b/>
          <w:bCs/>
          <w:color w:val="auto"/>
          <w:sz w:val="22"/>
          <w:szCs w:val="22"/>
        </w:rPr>
        <w:t>4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th </w:t>
      </w:r>
      <w:r w:rsidR="00F3322D">
        <w:rPr>
          <w:rFonts w:ascii="Arial" w:hAnsi="Arial" w:cs="Arial"/>
          <w:b/>
          <w:bCs/>
          <w:color w:val="auto"/>
          <w:sz w:val="22"/>
          <w:szCs w:val="22"/>
        </w:rPr>
        <w:t>April</w:t>
      </w:r>
      <w:r>
        <w:rPr>
          <w:rFonts w:ascii="Arial" w:hAnsi="Arial" w:cs="Arial"/>
          <w:b/>
          <w:bCs/>
          <w:color w:val="auto"/>
          <w:sz w:val="22"/>
          <w:szCs w:val="22"/>
        </w:rPr>
        <w:t>, 2022</w:t>
      </w:r>
    </w:p>
    <w:p w14:paraId="14EA6122" w14:textId="77777777" w:rsidR="00FE34EB" w:rsidRDefault="00FE34EB" w:rsidP="00FE34EB">
      <w:pPr>
        <w:shd w:val="clear" w:color="auto" w:fill="FFFFFF"/>
        <w:ind w:left="360"/>
        <w:jc w:val="center"/>
        <w:rPr>
          <w:rFonts w:eastAsia="Times New Roman"/>
          <w:b/>
        </w:rPr>
      </w:pPr>
    </w:p>
    <w:p w14:paraId="7E9D0288" w14:textId="076AA496" w:rsidR="00FE34EB" w:rsidRDefault="00FE34EB" w:rsidP="00FE34EB">
      <w:r>
        <w:rPr>
          <w:rFonts w:eastAsia="Times New Roman"/>
          <w:b/>
        </w:rPr>
        <w:t xml:space="preserve">Those present: </w:t>
      </w:r>
      <w:r>
        <w:rPr>
          <w:rFonts w:eastAsia="Times New Roman"/>
          <w:bCs/>
        </w:rPr>
        <w:t>Val Brodin,</w:t>
      </w:r>
      <w:r w:rsidR="000B29B7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>Nigel Crisp,</w:t>
      </w:r>
      <w:r>
        <w:rPr>
          <w:rFonts w:eastAsia="Times New Roman"/>
          <w:b/>
        </w:rPr>
        <w:t xml:space="preserve"> </w:t>
      </w:r>
      <w:r w:rsidR="00412E5A">
        <w:rPr>
          <w:rFonts w:eastAsia="Times New Roman"/>
          <w:bCs/>
        </w:rPr>
        <w:t xml:space="preserve">Julian Cooke, </w:t>
      </w:r>
      <w:r w:rsidR="00C24565">
        <w:rPr>
          <w:rFonts w:eastAsia="Times New Roman"/>
          <w:bCs/>
        </w:rPr>
        <w:t xml:space="preserve">Doug Stevens, </w:t>
      </w:r>
      <w:r w:rsidR="00F3322D">
        <w:rPr>
          <w:rFonts w:eastAsia="Times New Roman"/>
          <w:bCs/>
        </w:rPr>
        <w:t>Helen L’Abbate, Gill May,</w:t>
      </w:r>
      <w:r w:rsidR="00F3322D" w:rsidRPr="004E2E1E">
        <w:rPr>
          <w:rFonts w:eastAsia="Times New Roman"/>
          <w:bCs/>
        </w:rPr>
        <w:t xml:space="preserve"> </w:t>
      </w:r>
      <w:r w:rsidR="00F3322D">
        <w:rPr>
          <w:rFonts w:eastAsia="Times New Roman"/>
          <w:bCs/>
        </w:rPr>
        <w:t xml:space="preserve">Andy Clark, Gary Sumner, </w:t>
      </w:r>
      <w:r>
        <w:rPr>
          <w:rFonts w:eastAsia="Times New Roman"/>
          <w:bCs/>
        </w:rPr>
        <w:t>Jaine Blackman</w:t>
      </w:r>
      <w:r w:rsidR="00673976">
        <w:rPr>
          <w:rFonts w:eastAsia="Times New Roman"/>
          <w:bCs/>
        </w:rPr>
        <w:t>.</w:t>
      </w:r>
    </w:p>
    <w:p w14:paraId="6877098C" w14:textId="77777777" w:rsidR="00FE34EB" w:rsidRDefault="00FE34EB" w:rsidP="00FE34EB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0329FE1D" w14:textId="1E53F5A3" w:rsidR="00EB4BDF" w:rsidRPr="00590532" w:rsidRDefault="00FE34EB" w:rsidP="003136F2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  <w:rPr>
          <w:rFonts w:eastAsia="Times New Roman"/>
        </w:rPr>
      </w:pPr>
      <w:r>
        <w:rPr>
          <w:rFonts w:eastAsia="Times New Roman"/>
          <w:b/>
        </w:rPr>
        <w:t>Public Question Time</w:t>
      </w:r>
      <w:r w:rsidR="00412E5A">
        <w:rPr>
          <w:rFonts w:eastAsia="Times New Roman"/>
          <w:b/>
        </w:rPr>
        <w:t xml:space="preserve"> </w:t>
      </w:r>
      <w:r w:rsidR="007D18DE" w:rsidRPr="007D18DE">
        <w:rPr>
          <w:rFonts w:eastAsia="Times New Roman"/>
          <w:bCs/>
        </w:rPr>
        <w:t>No members of the public were in attend</w:t>
      </w:r>
      <w:r w:rsidR="007D18DE">
        <w:rPr>
          <w:rFonts w:eastAsia="Times New Roman"/>
          <w:bCs/>
        </w:rPr>
        <w:t>a</w:t>
      </w:r>
      <w:r w:rsidR="007D18DE" w:rsidRPr="007D18DE">
        <w:rPr>
          <w:rFonts w:eastAsia="Times New Roman"/>
          <w:bCs/>
        </w:rPr>
        <w:t>nce.</w:t>
      </w:r>
    </w:p>
    <w:p w14:paraId="1FDB7674" w14:textId="77777777" w:rsidR="00FE34EB" w:rsidRDefault="00FE34EB" w:rsidP="003136F2">
      <w:pPr>
        <w:keepLines/>
        <w:shd w:val="clear" w:color="auto" w:fill="FFFFFF"/>
        <w:spacing w:line="240" w:lineRule="auto"/>
        <w:rPr>
          <w:rFonts w:eastAsia="Times New Roman"/>
          <w:b/>
        </w:rPr>
      </w:pPr>
    </w:p>
    <w:p w14:paraId="415BF890" w14:textId="14D22DAE" w:rsidR="00FE34EB" w:rsidRDefault="00FE34EB" w:rsidP="003136F2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</w:pPr>
      <w:r>
        <w:rPr>
          <w:rFonts w:eastAsia="Times New Roman"/>
          <w:b/>
        </w:rPr>
        <w:t>Approved Apologies</w:t>
      </w:r>
      <w:r w:rsidR="00F3322D">
        <w:rPr>
          <w:rFonts w:eastAsia="Times New Roman"/>
          <w:bCs/>
        </w:rPr>
        <w:t xml:space="preserve"> </w:t>
      </w:r>
      <w:r w:rsidR="003D4F3B">
        <w:rPr>
          <w:rFonts w:eastAsia="Times New Roman"/>
          <w:bCs/>
        </w:rPr>
        <w:t>Tom Green</w:t>
      </w:r>
      <w:r w:rsidR="000B29B7">
        <w:rPr>
          <w:rFonts w:eastAsia="Times New Roman"/>
          <w:bCs/>
        </w:rPr>
        <w:t>, Ian Thomas.</w:t>
      </w:r>
    </w:p>
    <w:p w14:paraId="005B7D8A" w14:textId="77777777" w:rsidR="00FE34EB" w:rsidRDefault="00FE34EB" w:rsidP="003136F2"/>
    <w:p w14:paraId="50EBC6B6" w14:textId="53BADEB3" w:rsidR="00FE34EB" w:rsidRPr="00590532" w:rsidRDefault="00FE34EB" w:rsidP="003136F2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  <w:rPr>
          <w:rFonts w:eastAsia="Times New Roman"/>
        </w:rPr>
      </w:pPr>
      <w:r>
        <w:rPr>
          <w:rFonts w:eastAsia="Times New Roman"/>
          <w:b/>
        </w:rPr>
        <w:t>Declarations of Interest</w:t>
      </w:r>
      <w:r>
        <w:rPr>
          <w:rFonts w:eastAsia="Times New Roman"/>
        </w:rPr>
        <w:t xml:space="preserve"> </w:t>
      </w:r>
      <w:r w:rsidR="003D4F3B">
        <w:rPr>
          <w:rFonts w:eastAsia="Times New Roman"/>
        </w:rPr>
        <w:t>None</w:t>
      </w:r>
    </w:p>
    <w:p w14:paraId="00331B13" w14:textId="77777777" w:rsidR="00FE34EB" w:rsidRDefault="00FE34EB" w:rsidP="003136F2">
      <w:pPr>
        <w:keepLines/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</w:p>
    <w:p w14:paraId="43A2596E" w14:textId="52B51D2F" w:rsidR="00FE34EB" w:rsidRDefault="00FE34EB" w:rsidP="003136F2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</w:pPr>
      <w:r>
        <w:rPr>
          <w:rFonts w:eastAsia="Times New Roman"/>
          <w:b/>
        </w:rPr>
        <w:t xml:space="preserve">Minutes of Last Meeting </w:t>
      </w:r>
      <w:r w:rsidR="002D13C3">
        <w:rPr>
          <w:rFonts w:eastAsia="Times New Roman"/>
          <w:b/>
        </w:rPr>
        <w:t>7</w:t>
      </w:r>
      <w:r>
        <w:rPr>
          <w:rFonts w:eastAsia="Times New Roman"/>
          <w:b/>
        </w:rPr>
        <w:t xml:space="preserve">th </w:t>
      </w:r>
      <w:r w:rsidR="00F3322D">
        <w:rPr>
          <w:rFonts w:eastAsia="Times New Roman"/>
          <w:b/>
        </w:rPr>
        <w:t>March</w:t>
      </w:r>
      <w:r>
        <w:rPr>
          <w:rFonts w:eastAsia="Times New Roman"/>
          <w:b/>
        </w:rPr>
        <w:t xml:space="preserve"> 202</w:t>
      </w:r>
      <w:r w:rsidR="002D13C3">
        <w:rPr>
          <w:rFonts w:eastAsia="Times New Roman"/>
          <w:b/>
        </w:rPr>
        <w:t>2</w:t>
      </w:r>
      <w:r>
        <w:rPr>
          <w:rFonts w:eastAsia="Times New Roman"/>
        </w:rPr>
        <w:t xml:space="preserve"> Proposed by Cllr</w:t>
      </w:r>
      <w:r w:rsidR="00D265C3">
        <w:rPr>
          <w:rFonts w:eastAsia="Times New Roman"/>
        </w:rPr>
        <w:t xml:space="preserve"> Cooke</w:t>
      </w:r>
      <w:r>
        <w:rPr>
          <w:rFonts w:eastAsia="Times New Roman"/>
        </w:rPr>
        <w:t>, seconded by Cllr</w:t>
      </w:r>
      <w:r w:rsidR="00D265C3">
        <w:rPr>
          <w:rFonts w:eastAsia="Times New Roman"/>
        </w:rPr>
        <w:t xml:space="preserve"> Crisp</w:t>
      </w:r>
      <w:r>
        <w:rPr>
          <w:rFonts w:eastAsia="Times New Roman"/>
        </w:rPr>
        <w:t xml:space="preserve">, and agreed. </w:t>
      </w:r>
    </w:p>
    <w:p w14:paraId="464DAD46" w14:textId="77777777" w:rsidR="00FE34EB" w:rsidRDefault="00FE34EB" w:rsidP="003136F2">
      <w:pPr>
        <w:pStyle w:val="ListParagraph"/>
        <w:ind w:left="294"/>
      </w:pPr>
    </w:p>
    <w:p w14:paraId="2CFD3644" w14:textId="48197E48" w:rsidR="00F4547E" w:rsidRPr="00241A83" w:rsidRDefault="00FE34EB" w:rsidP="003136F2">
      <w:pPr>
        <w:pStyle w:val="ListParagraph"/>
        <w:keepLines/>
        <w:numPr>
          <w:ilvl w:val="0"/>
          <w:numId w:val="1"/>
        </w:numPr>
        <w:shd w:val="clear" w:color="auto" w:fill="FFFFFF"/>
        <w:spacing w:line="240" w:lineRule="auto"/>
        <w:ind w:left="360"/>
        <w:textAlignment w:val="baseline"/>
      </w:pPr>
      <w:r>
        <w:rPr>
          <w:b/>
          <w:bCs/>
        </w:rPr>
        <w:t xml:space="preserve">Matters Arising </w:t>
      </w:r>
    </w:p>
    <w:p w14:paraId="7A97D934" w14:textId="60486C73" w:rsidR="008B1938" w:rsidRDefault="008B1938" w:rsidP="003136F2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F55101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Cl</w:t>
      </w:r>
      <w:r w:rsidR="009D31FC">
        <w:rPr>
          <w:rFonts w:ascii="Arial" w:hAnsi="Arial" w:cs="Arial"/>
          <w:sz w:val="22"/>
          <w:szCs w:val="22"/>
        </w:rPr>
        <w:t>erk to chase up</w:t>
      </w:r>
      <w:r w:rsidR="00CD2837">
        <w:rPr>
          <w:rFonts w:ascii="Arial" w:hAnsi="Arial" w:cs="Arial"/>
          <w:sz w:val="22"/>
          <w:szCs w:val="22"/>
        </w:rPr>
        <w:t xml:space="preserve"> SBC regarding inspection of chestnut tree at the junction of West End Land and Icknield Way.</w:t>
      </w:r>
      <w:r w:rsidR="00D824CF">
        <w:rPr>
          <w:rFonts w:ascii="Arial" w:hAnsi="Arial" w:cs="Arial"/>
          <w:sz w:val="22"/>
          <w:szCs w:val="22"/>
        </w:rPr>
        <w:t xml:space="preserve"> </w:t>
      </w:r>
    </w:p>
    <w:p w14:paraId="5856BADD" w14:textId="557552BD" w:rsidR="00D824CF" w:rsidRDefault="00D824CF" w:rsidP="003136F2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4A2E1F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Cler</w:t>
      </w:r>
      <w:r w:rsidR="004A2E1F">
        <w:rPr>
          <w:rFonts w:ascii="Arial" w:hAnsi="Arial" w:cs="Arial"/>
          <w:sz w:val="22"/>
          <w:szCs w:val="22"/>
        </w:rPr>
        <w:t xml:space="preserve">k to contact Thames Water regarding mess left after repair of leak near Bishopstone Village Hall. </w:t>
      </w:r>
    </w:p>
    <w:p w14:paraId="3304A94E" w14:textId="2700AF0E" w:rsidR="004A2E1F" w:rsidRDefault="004A2E1F" w:rsidP="003136F2">
      <w:pPr>
        <w:pStyle w:val="Default"/>
        <w:ind w:left="360"/>
        <w:rPr>
          <w:rFonts w:ascii="Arial" w:hAnsi="Arial" w:cs="Arial"/>
          <w:sz w:val="22"/>
          <w:szCs w:val="22"/>
        </w:rPr>
      </w:pPr>
      <w:r w:rsidRPr="00D51DFE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Clerk to chase up SB</w:t>
      </w:r>
      <w:r w:rsidR="007C3545">
        <w:rPr>
          <w:rFonts w:ascii="Arial" w:hAnsi="Arial" w:cs="Arial"/>
          <w:sz w:val="22"/>
          <w:szCs w:val="22"/>
        </w:rPr>
        <w:t xml:space="preserve">C regarding leak at The Mission </w:t>
      </w:r>
      <w:r>
        <w:rPr>
          <w:rFonts w:ascii="Arial" w:hAnsi="Arial" w:cs="Arial"/>
          <w:sz w:val="22"/>
          <w:szCs w:val="22"/>
        </w:rPr>
        <w:t>Hall.</w:t>
      </w:r>
      <w:r w:rsidR="00D51DFE">
        <w:rPr>
          <w:rFonts w:ascii="Arial" w:hAnsi="Arial" w:cs="Arial"/>
          <w:sz w:val="22"/>
          <w:szCs w:val="22"/>
        </w:rPr>
        <w:t xml:space="preserve"> </w:t>
      </w:r>
    </w:p>
    <w:p w14:paraId="6ED7C78C" w14:textId="77777777" w:rsidR="00FE34EB" w:rsidRDefault="00FE34EB" w:rsidP="003136F2">
      <w:pPr>
        <w:pStyle w:val="Default"/>
      </w:pPr>
    </w:p>
    <w:p w14:paraId="670F3966" w14:textId="2D85A61C" w:rsidR="00FE34EB" w:rsidRPr="0015421D" w:rsidRDefault="00FE34EB" w:rsidP="003136F2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Planning </w:t>
      </w:r>
    </w:p>
    <w:p w14:paraId="7B423B96" w14:textId="77777777" w:rsidR="0015421D" w:rsidRDefault="0015421D" w:rsidP="003136F2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20B38E90" w14:textId="5DA4D87A" w:rsidR="00F3322D" w:rsidRDefault="00F3322D" w:rsidP="00F3322D">
      <w:r>
        <w:rPr>
          <w:b/>
          <w:bCs/>
        </w:rPr>
        <w:t xml:space="preserve">      </w:t>
      </w:r>
      <w:r w:rsidRPr="001359C4">
        <w:rPr>
          <w:b/>
          <w:bCs/>
        </w:rPr>
        <w:t>S/HOU/22/0359</w:t>
      </w:r>
      <w:r w:rsidRPr="001359C4">
        <w:t xml:space="preserve"> Erection of a detached garage</w:t>
      </w:r>
      <w:r>
        <w:t xml:space="preserve"> at</w:t>
      </w:r>
      <w:r w:rsidRPr="001359C4">
        <w:t xml:space="preserve"> One Acre, High Street</w:t>
      </w:r>
      <w:r>
        <w:t>,</w:t>
      </w:r>
      <w:r w:rsidRPr="001359C4">
        <w:t xml:space="preserve"> Bishopstone</w:t>
      </w:r>
      <w:r>
        <w:t xml:space="preserve">.    </w:t>
      </w:r>
    </w:p>
    <w:p w14:paraId="78078D7D" w14:textId="77777777" w:rsidR="00175A0F" w:rsidRDefault="00F3322D" w:rsidP="00F3322D">
      <w:r>
        <w:t xml:space="preserve">      </w:t>
      </w:r>
      <w:r w:rsidR="00D51DFE">
        <w:rPr>
          <w:b/>
          <w:bCs/>
        </w:rPr>
        <w:t xml:space="preserve">ACTION: </w:t>
      </w:r>
      <w:r w:rsidR="00D51DFE" w:rsidRPr="00D51DFE">
        <w:t>Clerk</w:t>
      </w:r>
      <w:r w:rsidR="00D51DFE">
        <w:t xml:space="preserve"> to inform SBC </w:t>
      </w:r>
      <w:bookmarkStart w:id="0" w:name="_Hlk100049479"/>
      <w:r w:rsidR="00D51DFE">
        <w:t xml:space="preserve">No objection but notes the application references out of </w:t>
      </w:r>
    </w:p>
    <w:p w14:paraId="2E7F63EF" w14:textId="4B1CF034" w:rsidR="00175A0F" w:rsidRDefault="00175A0F" w:rsidP="00F3322D">
      <w:r>
        <w:t xml:space="preserve">     </w:t>
      </w:r>
      <w:r w:rsidR="00D51DFE">
        <w:t xml:space="preserve">date design plans and heritage statement which </w:t>
      </w:r>
      <w:r>
        <w:t xml:space="preserve">may need to be updated for the case </w:t>
      </w:r>
    </w:p>
    <w:p w14:paraId="2370EFFF" w14:textId="38666427" w:rsidR="00F3322D" w:rsidRDefault="00175A0F" w:rsidP="00F3322D">
      <w:pPr>
        <w:rPr>
          <w:b/>
          <w:bCs/>
        </w:rPr>
      </w:pPr>
      <w:r>
        <w:t xml:space="preserve">      officer to make a decision.</w:t>
      </w:r>
    </w:p>
    <w:bookmarkEnd w:id="0"/>
    <w:p w14:paraId="3EB3E0A1" w14:textId="77777777" w:rsidR="00F3322D" w:rsidRDefault="00F3322D" w:rsidP="00F3322D">
      <w:r>
        <w:t xml:space="preserve">      </w:t>
      </w:r>
      <w:r w:rsidRPr="00F618C6">
        <w:rPr>
          <w:b/>
          <w:bCs/>
        </w:rPr>
        <w:t>S/LBC/21/1675</w:t>
      </w:r>
      <w:r w:rsidRPr="00F618C6">
        <w:t xml:space="preserve"> Installation of replacement windows at </w:t>
      </w:r>
      <w:proofErr w:type="spellStart"/>
      <w:r w:rsidRPr="00F618C6">
        <w:t>Poveys</w:t>
      </w:r>
      <w:proofErr w:type="spellEnd"/>
      <w:r w:rsidRPr="00F618C6">
        <w:t xml:space="preserve"> Cottage, Tuckers Lane</w:t>
      </w:r>
      <w:r>
        <w:t>,</w:t>
      </w:r>
    </w:p>
    <w:p w14:paraId="15BD55E9" w14:textId="16FB2F12" w:rsidR="00F3322D" w:rsidRPr="00F618C6" w:rsidRDefault="00F3322D" w:rsidP="00F3322D">
      <w:r>
        <w:t xml:space="preserve">      </w:t>
      </w:r>
      <w:r w:rsidRPr="00F618C6">
        <w:t>Hinton Parva</w:t>
      </w:r>
      <w:r>
        <w:t xml:space="preserve">. </w:t>
      </w:r>
      <w:r w:rsidR="003738F7">
        <w:rPr>
          <w:b/>
          <w:bCs/>
        </w:rPr>
        <w:t xml:space="preserve">ACTION: </w:t>
      </w:r>
      <w:r w:rsidR="003738F7" w:rsidRPr="00D51DFE">
        <w:t>Clerk</w:t>
      </w:r>
      <w:r w:rsidR="003738F7">
        <w:t xml:space="preserve"> to inform SBC No objection.</w:t>
      </w:r>
    </w:p>
    <w:p w14:paraId="1B9581D2" w14:textId="77777777" w:rsidR="00F3322D" w:rsidRDefault="00F3322D" w:rsidP="00F3322D">
      <w:pPr>
        <w:pStyle w:val="ListParagraph"/>
        <w:rPr>
          <w:b/>
          <w:bCs/>
        </w:rPr>
      </w:pPr>
    </w:p>
    <w:p w14:paraId="51A21547" w14:textId="77777777" w:rsidR="00F3322D" w:rsidRDefault="00F3322D" w:rsidP="00F3322D">
      <w:pPr>
        <w:pStyle w:val="Header"/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      </w:t>
      </w:r>
      <w:r w:rsidRPr="00643014">
        <w:rPr>
          <w:b/>
          <w:bCs/>
        </w:rPr>
        <w:t>LATE RECEIPT OF PLANNING NOTIFICATIONS</w:t>
      </w:r>
    </w:p>
    <w:p w14:paraId="50B22125" w14:textId="77777777" w:rsidR="003738F7" w:rsidRDefault="00F3322D" w:rsidP="00F3322D">
      <w:pPr>
        <w:ind w:left="360"/>
      </w:pPr>
      <w:r w:rsidRPr="00495B4C">
        <w:rPr>
          <w:b/>
          <w:bCs/>
        </w:rPr>
        <w:t>S/HOU/22/0378</w:t>
      </w:r>
      <w:r w:rsidRPr="00495B4C">
        <w:t xml:space="preserve"> 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</w:p>
    <w:p w14:paraId="52172347" w14:textId="6481554C" w:rsidR="00F3322D" w:rsidRDefault="003738F7" w:rsidP="00F3322D">
      <w:pPr>
        <w:ind w:left="360"/>
        <w:rPr>
          <w:b/>
          <w:bCs/>
        </w:rPr>
      </w:pPr>
      <w:r>
        <w:rPr>
          <w:b/>
          <w:bCs/>
        </w:rPr>
        <w:t xml:space="preserve">ACTION: </w:t>
      </w:r>
      <w:r w:rsidRPr="00D51DFE">
        <w:t>Clerk</w:t>
      </w:r>
      <w:r>
        <w:t xml:space="preserve"> to inform SBC No objection.</w:t>
      </w:r>
    </w:p>
    <w:p w14:paraId="2ADD403B" w14:textId="77777777" w:rsidR="003738F7" w:rsidRDefault="00F3322D" w:rsidP="00667FD2">
      <w:pPr>
        <w:ind w:left="360"/>
      </w:pP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 xml:space="preserve">Erection of a single </w:t>
      </w:r>
      <w:proofErr w:type="spellStart"/>
      <w:r w:rsidRPr="00495B4C">
        <w:t>storey</w:t>
      </w:r>
      <w:proofErr w:type="spellEnd"/>
      <w:r w:rsidRPr="00495B4C">
        <w:t xml:space="preserve"> rear extension</w:t>
      </w:r>
      <w:r>
        <w:t xml:space="preserve"> at</w:t>
      </w:r>
      <w:r w:rsidRPr="00495B4C">
        <w:t xml:space="preserve"> </w:t>
      </w:r>
      <w:proofErr w:type="spellStart"/>
      <w:r w:rsidRPr="00495B4C">
        <w:t>Poveys</w:t>
      </w:r>
      <w:proofErr w:type="spellEnd"/>
      <w:r w:rsidRPr="00495B4C">
        <w:t xml:space="preserve"> Cottage, Tuckers Lane Hinton Parva</w:t>
      </w:r>
      <w:r>
        <w:t xml:space="preserve">. </w:t>
      </w:r>
    </w:p>
    <w:p w14:paraId="0F21B359" w14:textId="5CAE6ECB" w:rsidR="003738F7" w:rsidRDefault="003738F7" w:rsidP="00667FD2">
      <w:pPr>
        <w:ind w:left="360"/>
      </w:pPr>
      <w:r>
        <w:rPr>
          <w:b/>
          <w:bCs/>
        </w:rPr>
        <w:t xml:space="preserve">ACTION: </w:t>
      </w:r>
      <w:r w:rsidRPr="00D51DFE">
        <w:t>Clerk</w:t>
      </w:r>
      <w:r>
        <w:t xml:space="preserve"> to inform SBC No objection. </w:t>
      </w:r>
    </w:p>
    <w:p w14:paraId="108BA5D6" w14:textId="77777777" w:rsidR="003738F7" w:rsidRDefault="00667FD2" w:rsidP="003738F7">
      <w:pPr>
        <w:ind w:left="360"/>
      </w:pPr>
      <w:r>
        <w:rPr>
          <w:rFonts w:ascii="ArialMT" w:hAnsi="ArialMT" w:cs="ArialMT"/>
          <w:b/>
          <w:bCs/>
          <w:lang w:val="en-GB" w:eastAsia="en-US"/>
        </w:rPr>
        <w:t>S/22/0401</w:t>
      </w:r>
      <w:r>
        <w:rPr>
          <w:rFonts w:ascii="ArialMT" w:hAnsi="ArialMT" w:cs="ArialMT"/>
          <w:lang w:val="en-GB" w:eastAsia="en-US"/>
        </w:rPr>
        <w:t xml:space="preserve"> </w:t>
      </w:r>
      <w:r>
        <w:t xml:space="preserve">Erection of 1no. dwelling, detached garage and associated works - Variation of Condition 2 (Plans List) from Planning Permission S/19/0821 at </w:t>
      </w:r>
      <w:proofErr w:type="spellStart"/>
      <w:r>
        <w:t>Netherwater</w:t>
      </w:r>
      <w:proofErr w:type="spellEnd"/>
      <w:r>
        <w:t xml:space="preserve">, City Corner, Hinton Parva. </w:t>
      </w:r>
    </w:p>
    <w:p w14:paraId="0A9F770A" w14:textId="67CF2357" w:rsidR="003738F7" w:rsidRDefault="003738F7" w:rsidP="003738F7">
      <w:pPr>
        <w:ind w:left="360"/>
      </w:pPr>
      <w:r>
        <w:rPr>
          <w:b/>
          <w:bCs/>
        </w:rPr>
        <w:t xml:space="preserve">ACTION: </w:t>
      </w:r>
      <w:r w:rsidRPr="00D51DFE">
        <w:t>Clerk</w:t>
      </w:r>
      <w:r>
        <w:t xml:space="preserve"> to inform SBC No objection. </w:t>
      </w:r>
    </w:p>
    <w:p w14:paraId="16F2705E" w14:textId="5865C56D" w:rsidR="0092604E" w:rsidRDefault="0092604E" w:rsidP="00667FD2">
      <w:pPr>
        <w:ind w:left="360"/>
      </w:pPr>
      <w:r>
        <w:rPr>
          <w:rFonts w:ascii="ArialMT" w:hAnsi="ArialMT" w:cs="ArialMT"/>
          <w:b/>
          <w:bCs/>
          <w:lang w:val="en-GB" w:eastAsia="en-US"/>
        </w:rPr>
        <w:t>S/22/0461</w:t>
      </w:r>
      <w:r>
        <w:rPr>
          <w:rFonts w:ascii="ArialMT" w:hAnsi="ArialMT" w:cs="ArialMT"/>
          <w:lang w:val="en-GB" w:eastAsia="en-US"/>
        </w:rPr>
        <w:t xml:space="preserve"> </w:t>
      </w:r>
      <w:r>
        <w:t>Demolition of The Chalet and erection of 1no. dwelling without compliance with condition 2 (Approved Drawings) from previous permission S/21/1426 at The Chalet, Church Row, Hinton Parva.</w:t>
      </w:r>
    </w:p>
    <w:p w14:paraId="52D5EEA5" w14:textId="10F40A22" w:rsidR="003738F7" w:rsidRDefault="003738F7" w:rsidP="003738F7">
      <w:pPr>
        <w:ind w:left="360"/>
      </w:pPr>
      <w:r>
        <w:rPr>
          <w:b/>
          <w:bCs/>
        </w:rPr>
        <w:t xml:space="preserve">ACTION: </w:t>
      </w:r>
      <w:r w:rsidRPr="00D51DFE">
        <w:t>Clerk</w:t>
      </w:r>
      <w:r>
        <w:t xml:space="preserve"> to request SBC grants more time to comment on the plan. </w:t>
      </w:r>
    </w:p>
    <w:p w14:paraId="6213C479" w14:textId="77777777" w:rsidR="00667FD2" w:rsidRDefault="00667FD2" w:rsidP="00F3322D">
      <w:pPr>
        <w:ind w:left="360"/>
        <w:rPr>
          <w:b/>
          <w:bCs/>
        </w:rPr>
      </w:pPr>
    </w:p>
    <w:p w14:paraId="1584D94B" w14:textId="77777777" w:rsidR="00F3322D" w:rsidRPr="00141517" w:rsidRDefault="00F3322D" w:rsidP="00F3322D">
      <w:pPr>
        <w:pStyle w:val="Header"/>
        <w:tabs>
          <w:tab w:val="left" w:pos="720"/>
        </w:tabs>
      </w:pPr>
    </w:p>
    <w:p w14:paraId="2490D156" w14:textId="77777777" w:rsidR="00F3322D" w:rsidRPr="00643014" w:rsidRDefault="00F3322D" w:rsidP="00F3322D">
      <w:pPr>
        <w:pStyle w:val="Header"/>
        <w:tabs>
          <w:tab w:val="left" w:pos="720"/>
        </w:tabs>
        <w:ind w:left="360"/>
        <w:rPr>
          <w:b/>
          <w:bCs/>
        </w:rPr>
      </w:pPr>
      <w:r w:rsidRPr="00643014">
        <w:rPr>
          <w:b/>
          <w:bCs/>
        </w:rPr>
        <w:lastRenderedPageBreak/>
        <w:t>PENDING DETERMINATION</w:t>
      </w:r>
    </w:p>
    <w:p w14:paraId="62BBA7D5" w14:textId="77777777" w:rsidR="00F3322D" w:rsidRPr="00643014" w:rsidRDefault="00F3322D" w:rsidP="00F3322D">
      <w:pPr>
        <w:pStyle w:val="Header"/>
        <w:tabs>
          <w:tab w:val="left" w:pos="720"/>
        </w:tabs>
        <w:ind w:left="360"/>
        <w:rPr>
          <w:b/>
          <w:bCs/>
        </w:rPr>
      </w:pPr>
    </w:p>
    <w:p w14:paraId="54227D2E" w14:textId="77777777" w:rsidR="00F3322D" w:rsidRPr="00143AD4" w:rsidRDefault="00F3322D" w:rsidP="00F3322D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b/>
          <w:bCs/>
          <w:lang w:val="en-GB" w:eastAsia="en-US"/>
        </w:rPr>
      </w:pPr>
      <w:r w:rsidRPr="00143AD4">
        <w:rPr>
          <w:rFonts w:eastAsiaTheme="minorHAnsi"/>
          <w:b/>
          <w:bCs/>
          <w:lang w:val="en-GB" w:eastAsia="en-US"/>
        </w:rPr>
        <w:t xml:space="preserve">S/22/0047 </w:t>
      </w:r>
      <w:r w:rsidRPr="00143AD4">
        <w:rPr>
          <w:rFonts w:eastAsiaTheme="minorHAnsi"/>
          <w:lang w:val="en-GB" w:eastAsia="en-US"/>
        </w:rPr>
        <w:t>Retention of alterations to former agricultural building to provide stables and erection of a farm machinery storage building at land to the north of Grove Cottages, Hinton Parva Lane, Hinton Parva.</w:t>
      </w:r>
      <w:r w:rsidRPr="00143AD4">
        <w:rPr>
          <w:rFonts w:eastAsiaTheme="minorHAnsi"/>
          <w:b/>
          <w:bCs/>
          <w:lang w:val="en-GB" w:eastAsia="en-US"/>
        </w:rPr>
        <w:t xml:space="preserve"> </w:t>
      </w:r>
    </w:p>
    <w:p w14:paraId="4A292FA4" w14:textId="77777777" w:rsidR="00F3322D" w:rsidRPr="00143AD4" w:rsidRDefault="00F3322D" w:rsidP="00F3322D">
      <w:pPr>
        <w:suppressAutoHyphens w:val="0"/>
        <w:autoSpaceDE w:val="0"/>
        <w:adjustRightInd w:val="0"/>
        <w:spacing w:line="240" w:lineRule="auto"/>
        <w:ind w:left="360"/>
        <w:rPr>
          <w:b/>
          <w:bCs/>
        </w:rPr>
      </w:pPr>
      <w:r w:rsidRPr="00143AD4">
        <w:rPr>
          <w:rFonts w:eastAsiaTheme="minorHAnsi"/>
          <w:b/>
          <w:bCs/>
          <w:lang w:val="en-GB" w:eastAsia="en-US"/>
        </w:rPr>
        <w:t xml:space="preserve">S/OUT/20/0160 </w:t>
      </w:r>
      <w:proofErr w:type="spellStart"/>
      <w:r w:rsidRPr="00143AD4">
        <w:rPr>
          <w:rFonts w:eastAsiaTheme="minorHAnsi"/>
          <w:lang w:val="en-GB" w:eastAsia="en-US"/>
        </w:rPr>
        <w:t>Foxbridge</w:t>
      </w:r>
      <w:proofErr w:type="spellEnd"/>
      <w:r w:rsidRPr="00143AD4">
        <w:rPr>
          <w:rFonts w:eastAsiaTheme="minorHAnsi"/>
          <w:lang w:val="en-GB" w:eastAsia="en-US"/>
        </w:rPr>
        <w:t xml:space="preserve"> Village, New Eastern Villages. Revised documents.</w:t>
      </w:r>
      <w:r w:rsidRPr="00143AD4">
        <w:rPr>
          <w:rFonts w:eastAsiaTheme="minorHAnsi"/>
          <w:b/>
          <w:bCs/>
          <w:lang w:val="en-GB" w:eastAsia="en-US"/>
        </w:rPr>
        <w:t xml:space="preserve"> </w:t>
      </w:r>
    </w:p>
    <w:p w14:paraId="29158FEE" w14:textId="77777777" w:rsidR="00F3322D" w:rsidRDefault="00F3322D" w:rsidP="00F3322D">
      <w:pPr>
        <w:pStyle w:val="Defaul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S/21/1899</w:t>
      </w:r>
      <w:r>
        <w:rPr>
          <w:rFonts w:ascii="Arial" w:hAnsi="Arial" w:cs="Arial"/>
          <w:sz w:val="22"/>
          <w:szCs w:val="22"/>
        </w:rPr>
        <w:t xml:space="preserve"> Erection of a one-and-a-half-storey linked rear extension and associated landscape works at </w:t>
      </w:r>
      <w:proofErr w:type="spellStart"/>
      <w:r>
        <w:rPr>
          <w:rFonts w:ascii="Arial" w:hAnsi="Arial" w:cs="Arial"/>
          <w:sz w:val="22"/>
          <w:szCs w:val="22"/>
        </w:rPr>
        <w:t>Hergest</w:t>
      </w:r>
      <w:proofErr w:type="spellEnd"/>
      <w:r>
        <w:rPr>
          <w:rFonts w:ascii="Arial" w:hAnsi="Arial" w:cs="Arial"/>
          <w:sz w:val="22"/>
          <w:szCs w:val="22"/>
        </w:rPr>
        <w:t xml:space="preserve"> Ridge, Cues Lane Bishopstone. </w:t>
      </w:r>
    </w:p>
    <w:p w14:paraId="3B3F5FC6" w14:textId="77777777" w:rsidR="00F3322D" w:rsidRPr="00F557E0" w:rsidRDefault="00F3322D" w:rsidP="00F3322D">
      <w:pPr>
        <w:ind w:left="360"/>
      </w:pPr>
      <w:r w:rsidRPr="00F557E0">
        <w:rPr>
          <w:b/>
          <w:bCs/>
        </w:rPr>
        <w:t>S/LBC/21/1900</w:t>
      </w:r>
      <w:r>
        <w:t xml:space="preserve"> </w:t>
      </w:r>
      <w:r w:rsidRPr="00F557E0">
        <w:t>Removal of entrance hall projection, erection of a one-and-a-half-</w:t>
      </w:r>
      <w:proofErr w:type="spellStart"/>
      <w:r w:rsidRPr="00F557E0">
        <w:t>storey</w:t>
      </w:r>
      <w:proofErr w:type="spellEnd"/>
      <w:r w:rsidRPr="00F557E0">
        <w:t xml:space="preserve"> linked rear extension, associated landscape works and insertion of stud partition to create study on ground floor</w:t>
      </w:r>
      <w:r>
        <w:t xml:space="preserve"> at </w:t>
      </w:r>
      <w:proofErr w:type="spellStart"/>
      <w:r>
        <w:t>Hergest</w:t>
      </w:r>
      <w:proofErr w:type="spellEnd"/>
      <w:r>
        <w:t xml:space="preserve"> Ridge, Cues Lane Bishopstone.</w:t>
      </w:r>
    </w:p>
    <w:p w14:paraId="0949FF42" w14:textId="77777777" w:rsidR="00F3322D" w:rsidRPr="00643014" w:rsidRDefault="00F3322D" w:rsidP="00F3322D">
      <w:pPr>
        <w:suppressAutoHyphens w:val="0"/>
        <w:autoSpaceDN/>
        <w:spacing w:line="259" w:lineRule="auto"/>
        <w:ind w:left="357"/>
      </w:pPr>
      <w:r w:rsidRPr="00643014">
        <w:rPr>
          <w:b/>
          <w:bCs/>
        </w:rPr>
        <w:t>S/AMEND/21/0809/SASM</w:t>
      </w:r>
      <w:r w:rsidRPr="00643014">
        <w:t xml:space="preserve"> Non-material amendment to previous permission S/HOU/20/0950 and previous consent S/LBC/20/0951 to allow a change of glazing design on the 1980's kitchen extension to multipaned casements at Somerset Farm House, Church Row, Hinton Parva.</w:t>
      </w:r>
    </w:p>
    <w:p w14:paraId="76D22FA9" w14:textId="77777777" w:rsidR="00F3322D" w:rsidRPr="00643014" w:rsidRDefault="00F3322D" w:rsidP="00F3322D">
      <w:pPr>
        <w:pStyle w:val="Header"/>
        <w:tabs>
          <w:tab w:val="left" w:pos="720"/>
        </w:tabs>
      </w:pPr>
      <w:r>
        <w:rPr>
          <w:b/>
          <w:bCs/>
        </w:rPr>
        <w:t xml:space="preserve">      </w:t>
      </w:r>
      <w:r w:rsidRPr="00643014">
        <w:rPr>
          <w:b/>
          <w:bCs/>
        </w:rPr>
        <w:t xml:space="preserve">Redlands Eastern Villages </w:t>
      </w:r>
      <w:r w:rsidRPr="00643014">
        <w:rPr>
          <w:bCs/>
        </w:rPr>
        <w:t>applications numbers S/RES/21/0584/EDSN</w:t>
      </w:r>
      <w:r w:rsidRPr="00643014">
        <w:t xml:space="preserve">; </w:t>
      </w:r>
    </w:p>
    <w:p w14:paraId="787B586F" w14:textId="77777777" w:rsidR="00F3322D" w:rsidRPr="00643014" w:rsidRDefault="00F3322D" w:rsidP="00F3322D">
      <w:pPr>
        <w:pStyle w:val="Header"/>
        <w:tabs>
          <w:tab w:val="left" w:pos="720"/>
        </w:tabs>
        <w:ind w:left="360"/>
      </w:pPr>
      <w:r w:rsidRPr="00643014">
        <w:rPr>
          <w:bCs/>
        </w:rPr>
        <w:t>S/RES/21/0607/EDSN</w:t>
      </w:r>
      <w:r w:rsidRPr="00643014">
        <w:t xml:space="preserve">; </w:t>
      </w:r>
      <w:r w:rsidRPr="00643014">
        <w:rPr>
          <w:bCs/>
        </w:rPr>
        <w:t>S/RES/21/0498/EDSN</w:t>
      </w:r>
      <w:r w:rsidRPr="00643014">
        <w:t xml:space="preserve">; </w:t>
      </w:r>
      <w:r w:rsidRPr="00643014">
        <w:rPr>
          <w:bCs/>
        </w:rPr>
        <w:t>S/RES/21/0454/EDSN</w:t>
      </w:r>
      <w:r w:rsidRPr="00643014">
        <w:rPr>
          <w:b/>
          <w:bCs/>
        </w:rPr>
        <w:t xml:space="preserve">; </w:t>
      </w:r>
      <w:r w:rsidRPr="00643014">
        <w:rPr>
          <w:bCs/>
        </w:rPr>
        <w:t>S/RES/21/0867/EDSN</w:t>
      </w:r>
      <w:r w:rsidRPr="00643014">
        <w:t xml:space="preserve"> Redlands Phase 2</w:t>
      </w:r>
    </w:p>
    <w:p w14:paraId="2EFC85D9" w14:textId="77777777" w:rsidR="00F3322D" w:rsidRPr="00643014" w:rsidRDefault="00F3322D" w:rsidP="00F3322D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proofErr w:type="spellStart"/>
      <w:r w:rsidRPr="00643014">
        <w:rPr>
          <w:rFonts w:eastAsiaTheme="minorHAnsi"/>
          <w:b/>
          <w:lang w:val="en-GB" w:eastAsia="en-US"/>
        </w:rPr>
        <w:t>Foxbridge</w:t>
      </w:r>
      <w:proofErr w:type="spellEnd"/>
      <w:r w:rsidRPr="00643014">
        <w:rPr>
          <w:rFonts w:eastAsiaTheme="minorHAnsi"/>
          <w:b/>
          <w:lang w:val="en-GB" w:eastAsia="en-US"/>
        </w:rPr>
        <w:t xml:space="preserve"> Village</w:t>
      </w:r>
      <w:r w:rsidRPr="00643014">
        <w:rPr>
          <w:rFonts w:eastAsiaTheme="minorHAnsi"/>
          <w:lang w:val="en-GB" w:eastAsia="en-US"/>
        </w:rPr>
        <w:t xml:space="preserve">, New Eastern Villages </w:t>
      </w:r>
      <w:proofErr w:type="spellStart"/>
      <w:r w:rsidRPr="00643014">
        <w:rPr>
          <w:rFonts w:eastAsiaTheme="minorHAnsi"/>
          <w:lang w:val="en-GB" w:eastAsia="en-US"/>
        </w:rPr>
        <w:t>Wanborough</w:t>
      </w:r>
      <w:proofErr w:type="spellEnd"/>
      <w:r w:rsidRPr="00643014">
        <w:rPr>
          <w:rFonts w:eastAsiaTheme="minorHAnsi"/>
          <w:lang w:val="en-GB" w:eastAsia="en-US"/>
        </w:rPr>
        <w:t xml:space="preserve"> Road. </w:t>
      </w:r>
      <w:r w:rsidRPr="00643014">
        <w:rPr>
          <w:rFonts w:eastAsiaTheme="minorHAnsi"/>
          <w:bCs/>
          <w:lang w:val="en-GB" w:eastAsia="en-US"/>
        </w:rPr>
        <w:t>S/OUT/20/0160. S/OUT/20/0533</w:t>
      </w:r>
    </w:p>
    <w:p w14:paraId="28A7A27C" w14:textId="77777777" w:rsidR="00F3322D" w:rsidRPr="00643014" w:rsidRDefault="00F3322D" w:rsidP="00F3322D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proofErr w:type="spellStart"/>
      <w:r w:rsidRPr="00643014">
        <w:rPr>
          <w:rFonts w:ascii="Arial" w:hAnsi="Arial" w:cs="Arial"/>
          <w:b/>
          <w:bCs/>
          <w:color w:val="auto"/>
          <w:sz w:val="22"/>
          <w:szCs w:val="22"/>
        </w:rPr>
        <w:t>Lotmead</w:t>
      </w:r>
      <w:proofErr w:type="spellEnd"/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</w:p>
    <w:p w14:paraId="421141EB" w14:textId="77777777" w:rsidR="00F3322D" w:rsidRPr="00643014" w:rsidRDefault="00F3322D" w:rsidP="00F3322D">
      <w:pPr>
        <w:pStyle w:val="ListParagraph"/>
        <w:suppressAutoHyphens w:val="0"/>
        <w:autoSpaceDE w:val="0"/>
        <w:adjustRightInd w:val="0"/>
        <w:spacing w:line="240" w:lineRule="auto"/>
        <w:ind w:left="360"/>
      </w:pPr>
      <w:r w:rsidRPr="00643014">
        <w:rPr>
          <w:b/>
        </w:rPr>
        <w:t>Great Stall East</w:t>
      </w:r>
      <w:r w:rsidRPr="00643014">
        <w:t xml:space="preserve"> S/OUT/17/1990</w:t>
      </w:r>
    </w:p>
    <w:p w14:paraId="2B1AAA2A" w14:textId="77777777" w:rsidR="00F3322D" w:rsidRPr="00643014" w:rsidRDefault="00F3322D" w:rsidP="00F3322D">
      <w:pPr>
        <w:pStyle w:val="ListParagraph"/>
        <w:suppressAutoHyphens w:val="0"/>
        <w:autoSpaceDE w:val="0"/>
        <w:adjustRightInd w:val="0"/>
        <w:spacing w:line="240" w:lineRule="auto"/>
        <w:ind w:left="360"/>
      </w:pPr>
    </w:p>
    <w:p w14:paraId="38FEE646" w14:textId="77777777" w:rsidR="00F3322D" w:rsidRDefault="00F3322D" w:rsidP="00F3322D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25D4DD2E" w14:textId="77777777" w:rsidR="00F3322D" w:rsidRDefault="00F3322D" w:rsidP="00F3322D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3C7177">
        <w:rPr>
          <w:rFonts w:eastAsiaTheme="minorHAnsi"/>
          <w:b/>
          <w:bCs/>
          <w:lang w:val="en-GB" w:eastAsia="en-US"/>
        </w:rPr>
        <w:t>S/HOU/21/0652</w:t>
      </w:r>
      <w:r w:rsidRPr="003C7177">
        <w:rPr>
          <w:rFonts w:eastAsiaTheme="minorHAnsi"/>
          <w:b/>
          <w:bCs/>
        </w:rPr>
        <w:t xml:space="preserve"> </w:t>
      </w:r>
      <w:r w:rsidRPr="00141517">
        <w:rPr>
          <w:rFonts w:eastAsiaTheme="minorHAnsi"/>
          <w:lang w:val="en-GB" w:eastAsia="en-US"/>
        </w:rPr>
        <w:t xml:space="preserve">Conversion of an existing double garage into a home office including the raising of the existing roof, the addition of roof-lights, the demolition of a single storey lean-to and the erection of a two storey extension at Charlbury Cottage, Icknield Way Bishopstone. </w:t>
      </w:r>
      <w:r>
        <w:rPr>
          <w:rFonts w:eastAsiaTheme="minorHAnsi"/>
          <w:lang w:val="en-GB" w:eastAsia="en-US"/>
        </w:rPr>
        <w:t xml:space="preserve">Revised plan. </w:t>
      </w:r>
    </w:p>
    <w:p w14:paraId="7235E7B4" w14:textId="77777777" w:rsidR="00F3322D" w:rsidRDefault="00F3322D" w:rsidP="00F3322D">
      <w:pPr>
        <w:ind w:left="360"/>
        <w:rPr>
          <w:rFonts w:eastAsiaTheme="minorHAnsi"/>
          <w:b/>
          <w:bCs/>
        </w:rPr>
      </w:pPr>
      <w:r w:rsidRPr="006F3638">
        <w:rPr>
          <w:b/>
          <w:bCs/>
        </w:rPr>
        <w:t>S/TWC/22/0212</w:t>
      </w:r>
      <w:r w:rsidRPr="006F3638">
        <w:t xml:space="preserve"> Works to trees within a conservation area</w:t>
      </w:r>
      <w:r>
        <w:t xml:space="preserve"> a</w:t>
      </w:r>
      <w:r w:rsidRPr="006F3638">
        <w:t>t Brookside Cottage, The City, Bishopstone</w:t>
      </w:r>
      <w:r>
        <w:t>.</w:t>
      </w:r>
    </w:p>
    <w:p w14:paraId="1906D4DC" w14:textId="77777777" w:rsidR="00F3322D" w:rsidRPr="00990865" w:rsidRDefault="00F3322D" w:rsidP="00F3322D">
      <w:pPr>
        <w:ind w:left="360"/>
      </w:pPr>
      <w:r w:rsidRPr="00990865">
        <w:rPr>
          <w:b/>
          <w:bCs/>
        </w:rPr>
        <w:t>S/TWC/22/0152/LAND</w:t>
      </w:r>
      <w:r w:rsidRPr="00990865">
        <w:t xml:space="preserve"> Works to trees in a conservation area </w:t>
      </w:r>
      <w:r>
        <w:t xml:space="preserve">at </w:t>
      </w:r>
      <w:r w:rsidRPr="00990865">
        <w:t xml:space="preserve">Granary House, 12 </w:t>
      </w:r>
      <w:proofErr w:type="spellStart"/>
      <w:r w:rsidRPr="00990865">
        <w:t>Whatleys</w:t>
      </w:r>
      <w:proofErr w:type="spellEnd"/>
      <w:r w:rsidRPr="00990865">
        <w:t xml:space="preserve"> Orchard, Bishopstone</w:t>
      </w:r>
      <w:r>
        <w:t>.</w:t>
      </w:r>
    </w:p>
    <w:p w14:paraId="3620C820" w14:textId="77777777" w:rsidR="00F3322D" w:rsidRPr="00990865" w:rsidRDefault="00F3322D" w:rsidP="00F3322D">
      <w:pPr>
        <w:ind w:left="360"/>
      </w:pPr>
      <w:r w:rsidRPr="00990865">
        <w:rPr>
          <w:b/>
          <w:bCs/>
        </w:rPr>
        <w:t>S/TWC/22/0158/LAND Works</w:t>
      </w:r>
      <w:r w:rsidRPr="00990865">
        <w:t xml:space="preserve"> to trees in a conservation area</w:t>
      </w:r>
      <w:r>
        <w:t xml:space="preserve"> at</w:t>
      </w:r>
      <w:r w:rsidRPr="00990865">
        <w:t xml:space="preserve"> Royal Oak, Cues Lane, Bishopstone</w:t>
      </w:r>
      <w:r>
        <w:t>.</w:t>
      </w:r>
    </w:p>
    <w:p w14:paraId="22AA430D" w14:textId="77777777" w:rsidR="00F3322D" w:rsidRDefault="00F3322D" w:rsidP="00F3322D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b/>
          <w:bCs/>
        </w:rPr>
      </w:pPr>
      <w:r w:rsidRPr="00143AD4">
        <w:rPr>
          <w:rFonts w:eastAsiaTheme="minorHAnsi"/>
          <w:b/>
          <w:bCs/>
          <w:lang w:val="en-GB" w:eastAsia="en-US"/>
        </w:rPr>
        <w:t>S/PAOTH/21/1985</w:t>
      </w:r>
      <w:r w:rsidRPr="00143AD4">
        <w:rPr>
          <w:rFonts w:eastAsiaTheme="minorHAnsi"/>
          <w:b/>
          <w:bCs/>
        </w:rPr>
        <w:t xml:space="preserve"> </w:t>
      </w:r>
      <w:r w:rsidRPr="00143AD4">
        <w:rPr>
          <w:rFonts w:eastAsiaTheme="minorHAnsi"/>
          <w:lang w:val="en-GB" w:eastAsia="en-US"/>
        </w:rPr>
        <w:t>Creation of 5 no. ponds at Eastbrook Farm, Icknield Way Bishopstone.</w:t>
      </w:r>
      <w:r w:rsidRPr="00143AD4">
        <w:rPr>
          <w:rFonts w:eastAsiaTheme="minorHAnsi"/>
          <w:b/>
          <w:bCs/>
          <w:lang w:val="en-GB" w:eastAsia="en-US"/>
        </w:rPr>
        <w:t xml:space="preserve"> </w:t>
      </w:r>
      <w:r>
        <w:rPr>
          <w:rFonts w:eastAsiaTheme="minorHAnsi"/>
          <w:b/>
          <w:bCs/>
          <w:lang w:val="en-GB" w:eastAsia="en-US"/>
        </w:rPr>
        <w:t>(Approval not required)</w:t>
      </w:r>
    </w:p>
    <w:p w14:paraId="0D6E0DBB" w14:textId="77777777" w:rsidR="00995F1A" w:rsidRDefault="00995F1A" w:rsidP="003136F2">
      <w:pPr>
        <w:pStyle w:val="Default"/>
        <w:ind w:left="360"/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03A3C935" w14:textId="246F3753" w:rsidR="00995F1A" w:rsidRDefault="003136F2" w:rsidP="003136F2">
      <w:pPr>
        <w:pStyle w:val="Default"/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 xml:space="preserve">     </w:t>
      </w:r>
      <w:r w:rsidR="00995F1A">
        <w:rPr>
          <w:rFonts w:ascii="Arial" w:eastAsiaTheme="minorHAnsi" w:hAnsi="Arial" w:cs="Arial"/>
          <w:b/>
          <w:bCs/>
          <w:sz w:val="22"/>
          <w:szCs w:val="22"/>
        </w:rPr>
        <w:t>REFUSED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 - none</w:t>
      </w:r>
    </w:p>
    <w:p w14:paraId="52B0CB9F" w14:textId="77777777" w:rsidR="00FE34EB" w:rsidRDefault="00FE34EB" w:rsidP="003136F2">
      <w:pPr>
        <w:rPr>
          <w:b/>
          <w:bCs/>
        </w:rPr>
      </w:pPr>
    </w:p>
    <w:p w14:paraId="11C236E0" w14:textId="4F0EFBAE" w:rsidR="00936FAB" w:rsidRDefault="00FE34EB" w:rsidP="00936FAB">
      <w:pPr>
        <w:pStyle w:val="ListParagraph"/>
        <w:numPr>
          <w:ilvl w:val="0"/>
          <w:numId w:val="1"/>
        </w:numPr>
        <w:ind w:left="360"/>
      </w:pPr>
      <w:r w:rsidRPr="00EC3526">
        <w:rPr>
          <w:b/>
          <w:bCs/>
        </w:rPr>
        <w:t xml:space="preserve">Report from Ward Cllr Gary Sumner </w:t>
      </w:r>
      <w:r>
        <w:t>Cllr Sumner</w:t>
      </w:r>
      <w:r w:rsidR="00A804DE">
        <w:t xml:space="preserve"> </w:t>
      </w:r>
      <w:r w:rsidR="00EA46BA">
        <w:t>report</w:t>
      </w:r>
      <w:r w:rsidR="00936FAB">
        <w:t>ed the Project Gigabit consultation was open and Bishopstone and Hinton Parva postcodes were included</w:t>
      </w:r>
      <w:r w:rsidR="00EC3526">
        <w:t xml:space="preserve"> as anticipated</w:t>
      </w:r>
      <w:r w:rsidR="00936FAB">
        <w:t>.</w:t>
      </w:r>
      <w:r w:rsidR="00EC3526">
        <w:t xml:space="preserve"> </w:t>
      </w:r>
      <w:r w:rsidR="00936FAB" w:rsidRPr="00EC3526">
        <w:rPr>
          <w:b/>
          <w:bCs/>
        </w:rPr>
        <w:t>ACTION:</w:t>
      </w:r>
      <w:r w:rsidR="00936FAB">
        <w:t xml:space="preserve"> Cllr Sumner to provide Chair with information on postcodes.</w:t>
      </w:r>
    </w:p>
    <w:p w14:paraId="7D993B6A" w14:textId="10EC9A16" w:rsidR="00936FAB" w:rsidRDefault="00936FAB" w:rsidP="00936FAB">
      <w:pPr>
        <w:pStyle w:val="ListParagraph"/>
        <w:ind w:left="360"/>
      </w:pPr>
      <w:r>
        <w:t xml:space="preserve">He also noted that the closure of </w:t>
      </w:r>
      <w:proofErr w:type="spellStart"/>
      <w:r w:rsidR="001155F7">
        <w:t>Wanborough</w:t>
      </w:r>
      <w:proofErr w:type="spellEnd"/>
      <w:r w:rsidR="001155F7">
        <w:t xml:space="preserve"> Road (not SBC works) would affect Bishopstone residents and there will need to be parking restrictions on Church Road to allow an alternative route via </w:t>
      </w:r>
      <w:r w:rsidR="0011030B">
        <w:t>Pack Hill.</w:t>
      </w:r>
    </w:p>
    <w:p w14:paraId="5FDFF25E" w14:textId="4AD78DDB" w:rsidR="0011030B" w:rsidRDefault="00F95075" w:rsidP="00936FAB">
      <w:pPr>
        <w:pStyle w:val="ListParagraph"/>
        <w:ind w:left="360"/>
      </w:pPr>
      <w:r>
        <w:t>A new consultation on the L</w:t>
      </w:r>
      <w:r w:rsidR="0011030B">
        <w:t>ocal Plan would start in December.</w:t>
      </w:r>
    </w:p>
    <w:p w14:paraId="33E85AD0" w14:textId="35DA3CAD" w:rsidR="0011030B" w:rsidRDefault="00F95075" w:rsidP="00936FAB">
      <w:pPr>
        <w:pStyle w:val="ListParagraph"/>
        <w:ind w:left="360"/>
      </w:pPr>
      <w:r>
        <w:t>He was informed about</w:t>
      </w:r>
      <w:r w:rsidR="0011030B">
        <w:t xml:space="preserve"> solar panels being installed on homes in</w:t>
      </w:r>
      <w:r w:rsidR="00F64688">
        <w:t xml:space="preserve"> </w:t>
      </w:r>
      <w:r w:rsidR="0011030B">
        <w:t xml:space="preserve">The </w:t>
      </w:r>
      <w:proofErr w:type="spellStart"/>
      <w:r w:rsidR="0011030B">
        <w:t>Wyncies</w:t>
      </w:r>
      <w:proofErr w:type="spellEnd"/>
      <w:r>
        <w:t xml:space="preserve"> apparently without planning consent, which the PC has reported previously</w:t>
      </w:r>
      <w:r w:rsidR="0011030B">
        <w:t>.</w:t>
      </w:r>
    </w:p>
    <w:p w14:paraId="401D53FA" w14:textId="43438957" w:rsidR="0011030B" w:rsidRDefault="0011030B" w:rsidP="00936FAB">
      <w:pPr>
        <w:pStyle w:val="ListParagraph"/>
        <w:ind w:left="360"/>
      </w:pPr>
      <w:r w:rsidRPr="0011030B">
        <w:rPr>
          <w:b/>
          <w:bCs/>
        </w:rPr>
        <w:t>ACTION:</w:t>
      </w:r>
      <w:r>
        <w:t xml:space="preserve"> Clerk to email Cllr Sumner regarding the matter for him to raise with SBC.</w:t>
      </w:r>
      <w:r w:rsidR="003433ED">
        <w:t xml:space="preserve"> </w:t>
      </w:r>
    </w:p>
    <w:p w14:paraId="17488830" w14:textId="77777777" w:rsidR="00807315" w:rsidRDefault="00807315" w:rsidP="003136F2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0E1BC86C" w14:textId="1EFBB910" w:rsidR="00FC0616" w:rsidRPr="003433ED" w:rsidRDefault="00FE34EB" w:rsidP="003136F2">
      <w:pPr>
        <w:pStyle w:val="Default"/>
        <w:numPr>
          <w:ilvl w:val="0"/>
          <w:numId w:val="1"/>
        </w:numPr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Fibre broadband </w:t>
      </w:r>
      <w:r w:rsidR="003433ED">
        <w:rPr>
          <w:rFonts w:ascii="Arial" w:hAnsi="Arial" w:cs="Arial"/>
          <w:color w:val="auto"/>
          <w:sz w:val="22"/>
          <w:szCs w:val="22"/>
        </w:rPr>
        <w:t>Councillors expressed their frustration at</w:t>
      </w:r>
      <w:r w:rsidR="003136F2">
        <w:rPr>
          <w:rFonts w:ascii="Arial" w:hAnsi="Arial" w:cs="Arial"/>
          <w:color w:val="auto"/>
          <w:sz w:val="22"/>
          <w:szCs w:val="22"/>
        </w:rPr>
        <w:t xml:space="preserve"> Openr</w:t>
      </w:r>
      <w:r w:rsidR="004C3E83">
        <w:rPr>
          <w:rFonts w:ascii="Arial" w:hAnsi="Arial" w:cs="Arial"/>
          <w:color w:val="auto"/>
          <w:sz w:val="22"/>
          <w:szCs w:val="22"/>
        </w:rPr>
        <w:t xml:space="preserve">each </w:t>
      </w:r>
      <w:r w:rsidR="003433ED">
        <w:rPr>
          <w:rFonts w:ascii="Arial" w:hAnsi="Arial" w:cs="Arial"/>
          <w:color w:val="auto"/>
          <w:sz w:val="22"/>
          <w:szCs w:val="22"/>
        </w:rPr>
        <w:t>and further delays to</w:t>
      </w:r>
      <w:r w:rsidR="00002943">
        <w:rPr>
          <w:rFonts w:ascii="Arial" w:hAnsi="Arial" w:cs="Arial"/>
          <w:color w:val="auto"/>
          <w:sz w:val="22"/>
          <w:szCs w:val="22"/>
        </w:rPr>
        <w:t xml:space="preserve"> the revised costing for a </w:t>
      </w:r>
      <w:r w:rsidR="001A3389">
        <w:rPr>
          <w:rFonts w:ascii="Arial" w:hAnsi="Arial" w:cs="Arial"/>
          <w:color w:val="auto"/>
          <w:sz w:val="22"/>
          <w:szCs w:val="22"/>
        </w:rPr>
        <w:t xml:space="preserve">Gigabit voucher </w:t>
      </w:r>
      <w:r w:rsidR="00F95075">
        <w:rPr>
          <w:rFonts w:ascii="Arial" w:hAnsi="Arial" w:cs="Arial"/>
          <w:color w:val="auto"/>
          <w:sz w:val="22"/>
          <w:szCs w:val="22"/>
        </w:rPr>
        <w:t>scheme</w:t>
      </w:r>
    </w:p>
    <w:p w14:paraId="40AFB453" w14:textId="5FFFF1A0" w:rsidR="003433ED" w:rsidRPr="00FC0616" w:rsidRDefault="003433ED" w:rsidP="003433ED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 w:rsidRPr="003433ED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Chair to document her dealings with BT and Openreach to send to MP Robert Buckland with a request he raises the matter with the Secretary of State responsible for the scheme.</w:t>
      </w:r>
    </w:p>
    <w:p w14:paraId="332133F1" w14:textId="06FF603D" w:rsidR="00FE34EB" w:rsidRDefault="00FE34EB" w:rsidP="003136F2">
      <w:pPr>
        <w:pStyle w:val="Default"/>
        <w:spacing w:after="49"/>
        <w:ind w:left="36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72C3B0F7" w14:textId="0222A16D" w:rsidR="00FE34EB" w:rsidRPr="00AD582A" w:rsidRDefault="00FE34EB" w:rsidP="003136F2">
      <w:pPr>
        <w:pStyle w:val="Default"/>
        <w:numPr>
          <w:ilvl w:val="0"/>
          <w:numId w:val="1"/>
        </w:numPr>
        <w:spacing w:after="49"/>
        <w:ind w:left="360"/>
        <w:rPr>
          <w:b/>
          <w:bCs/>
        </w:rPr>
      </w:pPr>
      <w:r w:rsidRPr="00AD582A">
        <w:rPr>
          <w:rFonts w:ascii="Arial" w:hAnsi="Arial" w:cs="Arial"/>
          <w:b/>
          <w:bCs/>
          <w:color w:val="auto"/>
          <w:sz w:val="22"/>
          <w:szCs w:val="22"/>
        </w:rPr>
        <w:t xml:space="preserve">Local Plan </w:t>
      </w:r>
      <w:r w:rsidR="003433ED">
        <w:rPr>
          <w:rFonts w:ascii="Arial" w:hAnsi="Arial" w:cs="Arial"/>
          <w:color w:val="auto"/>
          <w:sz w:val="22"/>
          <w:szCs w:val="22"/>
        </w:rPr>
        <w:t>Covered at agenda item 7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B5A1A70" w14:textId="77777777" w:rsidR="00AD582A" w:rsidRDefault="00AD582A" w:rsidP="003136F2">
      <w:pPr>
        <w:pStyle w:val="ListParagraph"/>
        <w:ind w:left="294"/>
        <w:rPr>
          <w:b/>
          <w:bCs/>
        </w:rPr>
      </w:pPr>
    </w:p>
    <w:p w14:paraId="22E2C9BE" w14:textId="77777777" w:rsidR="00AD582A" w:rsidRDefault="00FE34EB" w:rsidP="003136F2">
      <w:pPr>
        <w:pStyle w:val="Default"/>
        <w:numPr>
          <w:ilvl w:val="0"/>
          <w:numId w:val="1"/>
        </w:numPr>
        <w:spacing w:after="49"/>
        <w:ind w:left="360"/>
        <w:rPr>
          <w:rFonts w:ascii="Arial" w:hAnsi="Arial" w:cs="Arial"/>
          <w:sz w:val="22"/>
          <w:szCs w:val="22"/>
        </w:rPr>
      </w:pPr>
      <w:r w:rsidRPr="00B82F4C">
        <w:rPr>
          <w:rFonts w:ascii="Arial" w:hAnsi="Arial" w:cs="Arial"/>
          <w:b/>
          <w:bCs/>
          <w:sz w:val="22"/>
          <w:szCs w:val="22"/>
        </w:rPr>
        <w:t>Traffic and road safety in the villages</w:t>
      </w:r>
      <w:r w:rsidRPr="00B82F4C">
        <w:rPr>
          <w:rFonts w:ascii="Arial" w:hAnsi="Arial" w:cs="Arial"/>
          <w:sz w:val="22"/>
          <w:szCs w:val="22"/>
        </w:rPr>
        <w:t xml:space="preserve">. </w:t>
      </w:r>
    </w:p>
    <w:p w14:paraId="72F0B9C5" w14:textId="5459F554" w:rsidR="0048703C" w:rsidRDefault="009E5C82" w:rsidP="003136F2">
      <w:pPr>
        <w:pStyle w:val="Default"/>
        <w:spacing w:after="49"/>
        <w:ind w:left="2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48703C">
        <w:rPr>
          <w:rFonts w:ascii="Arial" w:hAnsi="Arial" w:cs="Arial"/>
          <w:sz w:val="22"/>
          <w:szCs w:val="22"/>
        </w:rPr>
        <w:t xml:space="preserve">Chair </w:t>
      </w:r>
      <w:r>
        <w:rPr>
          <w:rFonts w:ascii="Arial" w:hAnsi="Arial" w:cs="Arial"/>
          <w:sz w:val="22"/>
          <w:szCs w:val="22"/>
        </w:rPr>
        <w:t>reported her</w:t>
      </w:r>
      <w:r w:rsidR="0048703C">
        <w:rPr>
          <w:rFonts w:ascii="Arial" w:hAnsi="Arial" w:cs="Arial"/>
          <w:sz w:val="22"/>
          <w:szCs w:val="22"/>
        </w:rPr>
        <w:t xml:space="preserve"> </w:t>
      </w:r>
      <w:r w:rsidR="000A4F11">
        <w:rPr>
          <w:rFonts w:ascii="Arial" w:hAnsi="Arial" w:cs="Arial"/>
          <w:sz w:val="22"/>
          <w:szCs w:val="22"/>
        </w:rPr>
        <w:t>research</w:t>
      </w:r>
      <w:r w:rsidR="00EB4CC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into </w:t>
      </w:r>
      <w:r w:rsidR="00EB4CC1">
        <w:rPr>
          <w:rFonts w:ascii="Arial" w:hAnsi="Arial" w:cs="Arial"/>
          <w:sz w:val="22"/>
          <w:szCs w:val="22"/>
        </w:rPr>
        <w:t>Speed Indicator Devices (SIDS)</w:t>
      </w:r>
      <w:r w:rsidR="00057C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It was agreed she could talk further with suppliers and obtain quotes.</w:t>
      </w:r>
    </w:p>
    <w:p w14:paraId="0194B7E1" w14:textId="18892D60" w:rsidR="009E5C82" w:rsidRDefault="009E5C82" w:rsidP="003136F2">
      <w:pPr>
        <w:pStyle w:val="Default"/>
        <w:spacing w:after="49"/>
        <w:ind w:left="294"/>
        <w:rPr>
          <w:rFonts w:ascii="Arial" w:hAnsi="Arial" w:cs="Arial"/>
          <w:sz w:val="22"/>
          <w:szCs w:val="22"/>
        </w:rPr>
      </w:pPr>
      <w:r w:rsidRPr="009237B6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Cllr Green to suggest sites for a mobile unit.</w:t>
      </w:r>
    </w:p>
    <w:p w14:paraId="7AC34FFA" w14:textId="04C96B21" w:rsidR="009E5C82" w:rsidRDefault="009E5C82" w:rsidP="003136F2">
      <w:pPr>
        <w:pStyle w:val="Default"/>
        <w:spacing w:after="49"/>
        <w:ind w:left="294"/>
        <w:rPr>
          <w:rFonts w:ascii="Arial" w:hAnsi="Arial" w:cs="Arial"/>
          <w:sz w:val="22"/>
          <w:szCs w:val="22"/>
        </w:rPr>
      </w:pPr>
      <w:r w:rsidRPr="009237B6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Clerk to contact Suzanne Coles of SBC to enquire about procedures.</w:t>
      </w:r>
    </w:p>
    <w:p w14:paraId="0D19CFD7" w14:textId="70C5A542" w:rsidR="009E5C82" w:rsidRDefault="009E5C82" w:rsidP="003136F2">
      <w:pPr>
        <w:pStyle w:val="Default"/>
        <w:spacing w:after="49"/>
        <w:ind w:left="294"/>
        <w:rPr>
          <w:rFonts w:ascii="Arial" w:hAnsi="Arial" w:cs="Arial"/>
          <w:color w:val="auto"/>
          <w:sz w:val="22"/>
          <w:szCs w:val="22"/>
        </w:rPr>
      </w:pPr>
    </w:p>
    <w:p w14:paraId="4622D313" w14:textId="708954A7" w:rsidR="001031C7" w:rsidRDefault="00F3322D" w:rsidP="003136F2">
      <w:pPr>
        <w:pStyle w:val="Default"/>
        <w:numPr>
          <w:ilvl w:val="0"/>
          <w:numId w:val="1"/>
        </w:numPr>
        <w:spacing w:after="49"/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Article 4 </w:t>
      </w:r>
      <w:r w:rsidR="00F95075">
        <w:rPr>
          <w:rFonts w:ascii="Arial" w:hAnsi="Arial" w:cs="Arial"/>
          <w:b/>
          <w:bCs/>
          <w:color w:val="auto"/>
          <w:sz w:val="22"/>
          <w:szCs w:val="22"/>
        </w:rPr>
        <w:t xml:space="preserve">Direction re </w:t>
      </w:r>
      <w:r>
        <w:rPr>
          <w:rFonts w:ascii="Arial" w:hAnsi="Arial" w:cs="Arial"/>
          <w:b/>
          <w:bCs/>
          <w:color w:val="auto"/>
          <w:sz w:val="22"/>
          <w:szCs w:val="22"/>
        </w:rPr>
        <w:t>solar panels</w:t>
      </w:r>
    </w:p>
    <w:p w14:paraId="6D63FD25" w14:textId="318D869A" w:rsidR="00FE34EB" w:rsidRDefault="00C065BC" w:rsidP="003136F2">
      <w:pPr>
        <w:pStyle w:val="Default"/>
        <w:spacing w:after="49"/>
        <w:ind w:left="29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Councillors agreed, with one objection, that they were content with the current position </w:t>
      </w:r>
      <w:r w:rsidR="00F95075">
        <w:rPr>
          <w:rFonts w:ascii="Arial" w:hAnsi="Arial" w:cs="Arial"/>
          <w:color w:val="auto"/>
          <w:sz w:val="22"/>
          <w:szCs w:val="22"/>
        </w:rPr>
        <w:t xml:space="preserve">with regard to the </w:t>
      </w:r>
      <w:r>
        <w:rPr>
          <w:rFonts w:ascii="Arial" w:hAnsi="Arial" w:cs="Arial"/>
          <w:color w:val="auto"/>
          <w:sz w:val="22"/>
          <w:szCs w:val="22"/>
        </w:rPr>
        <w:t>Article 4</w:t>
      </w:r>
      <w:r w:rsidR="00F95075">
        <w:rPr>
          <w:rFonts w:ascii="Arial" w:hAnsi="Arial" w:cs="Arial"/>
          <w:color w:val="auto"/>
          <w:sz w:val="22"/>
          <w:szCs w:val="22"/>
        </w:rPr>
        <w:t xml:space="preserve"> Direction covering Bishopstone. This requires residents to seek planning permission if they wish to install solar panels in the conservation area.</w:t>
      </w:r>
      <w:r w:rsidR="00EC3526">
        <w:rPr>
          <w:rFonts w:ascii="Arial" w:hAnsi="Arial" w:cs="Arial"/>
          <w:color w:val="auto"/>
          <w:sz w:val="22"/>
          <w:szCs w:val="22"/>
        </w:rPr>
        <w:t xml:space="preserve"> </w:t>
      </w:r>
      <w:r w:rsidR="00EC3526" w:rsidRPr="00A84C9F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 w:rsidR="00EC3526">
        <w:rPr>
          <w:rFonts w:ascii="Arial" w:hAnsi="Arial" w:cs="Arial"/>
          <w:color w:val="auto"/>
          <w:sz w:val="22"/>
          <w:szCs w:val="22"/>
        </w:rPr>
        <w:t xml:space="preserve"> Cllr May to draft explanatory information for residents</w:t>
      </w:r>
    </w:p>
    <w:p w14:paraId="70C0DA8F" w14:textId="77A77CAA" w:rsidR="00EC3526" w:rsidRPr="003C0419" w:rsidRDefault="00EC3526" w:rsidP="003136F2">
      <w:pPr>
        <w:pStyle w:val="Default"/>
        <w:spacing w:after="49"/>
        <w:ind w:left="294"/>
        <w:rPr>
          <w:rFonts w:ascii="Arial" w:hAnsi="Arial" w:cs="Arial"/>
          <w:color w:val="auto"/>
          <w:sz w:val="22"/>
          <w:szCs w:val="22"/>
        </w:rPr>
      </w:pPr>
      <w:r w:rsidRPr="00A84C9F">
        <w:rPr>
          <w:rFonts w:ascii="Arial" w:hAnsi="Arial" w:cs="Arial"/>
          <w:b/>
          <w:bCs/>
          <w:color w:val="auto"/>
          <w:sz w:val="22"/>
          <w:szCs w:val="22"/>
        </w:rPr>
        <w:t>ACTION:</w:t>
      </w:r>
      <w:r>
        <w:rPr>
          <w:rFonts w:ascii="Arial" w:hAnsi="Arial" w:cs="Arial"/>
          <w:color w:val="auto"/>
          <w:sz w:val="22"/>
          <w:szCs w:val="22"/>
        </w:rPr>
        <w:t xml:space="preserve"> Residents to be reminded of the need for planning consent, using all channels of communication available to the PC</w:t>
      </w:r>
    </w:p>
    <w:p w14:paraId="2A4A4A34" w14:textId="77777777" w:rsidR="00FE34EB" w:rsidRDefault="00FE34EB" w:rsidP="003136F2">
      <w:pPr>
        <w:pStyle w:val="Default"/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F0D7C76" w14:textId="77777777" w:rsidR="00FE34EB" w:rsidRDefault="00FE34EB" w:rsidP="003136F2">
      <w:pPr>
        <w:pStyle w:val="Default"/>
        <w:numPr>
          <w:ilvl w:val="0"/>
          <w:numId w:val="1"/>
        </w:numPr>
        <w:spacing w:after="49"/>
        <w:ind w:left="360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436CB753" w14:textId="77777777" w:rsidR="00FE34EB" w:rsidRDefault="00FE34EB" w:rsidP="003136F2">
      <w:pPr>
        <w:pStyle w:val="Default"/>
        <w:spacing w:after="49"/>
        <w:rPr>
          <w:b/>
          <w:bCs/>
        </w:rPr>
      </w:pPr>
    </w:p>
    <w:p w14:paraId="3CC1B9C1" w14:textId="504E71B8" w:rsidR="00FE34EB" w:rsidRDefault="00FE34EB" w:rsidP="008543B7">
      <w:pPr>
        <w:spacing w:line="240" w:lineRule="auto"/>
        <w:ind w:left="360" w:right="-278"/>
        <w:jc w:val="both"/>
      </w:pPr>
      <w:r>
        <w:rPr>
          <w:rFonts w:eastAsia="Times New Roman"/>
          <w:b/>
          <w:bCs/>
        </w:rPr>
        <w:t>Finance</w:t>
      </w:r>
      <w:r>
        <w:rPr>
          <w:rFonts w:eastAsia="Times New Roman"/>
        </w:rPr>
        <w:t xml:space="preserve"> </w:t>
      </w:r>
      <w:r w:rsidR="00FD1450">
        <w:t xml:space="preserve">The clerk was asked to leave the room while </w:t>
      </w:r>
      <w:proofErr w:type="spellStart"/>
      <w:r w:rsidR="00FD1450">
        <w:t>councillors</w:t>
      </w:r>
      <w:proofErr w:type="spellEnd"/>
      <w:r w:rsidR="00FD1450">
        <w:t xml:space="preserve"> discussed a proposed pay </w:t>
      </w:r>
      <w:r w:rsidR="00C065BC">
        <w:t xml:space="preserve">scale change to </w:t>
      </w:r>
      <w:r w:rsidR="00CF3A9D">
        <w:t>LC1 (10)</w:t>
      </w:r>
      <w:r w:rsidR="00FD1450">
        <w:t xml:space="preserve"> following her annual review.</w:t>
      </w:r>
      <w:r w:rsidR="00C065BC">
        <w:t xml:space="preserve"> </w:t>
      </w:r>
      <w:r w:rsidR="006A4FA5">
        <w:t xml:space="preserve">Agreed. </w:t>
      </w:r>
    </w:p>
    <w:p w14:paraId="6C6D82E6" w14:textId="014D3078" w:rsidR="006A4FA5" w:rsidRDefault="006A4FA5" w:rsidP="008543B7">
      <w:pPr>
        <w:spacing w:line="240" w:lineRule="auto"/>
        <w:ind w:left="360" w:right="-278"/>
        <w:jc w:val="both"/>
      </w:pPr>
      <w:r>
        <w:t xml:space="preserve">Cllr Crisp informed the clerk the invoice to SBC for work at the </w:t>
      </w:r>
      <w:proofErr w:type="spellStart"/>
      <w:r>
        <w:t>Wyncies</w:t>
      </w:r>
      <w:proofErr w:type="spellEnd"/>
      <w:r>
        <w:t xml:space="preserve"> for 2022/23 should be £974.31. </w:t>
      </w:r>
      <w:r w:rsidRPr="006A4FA5">
        <w:rPr>
          <w:b/>
          <w:bCs/>
        </w:rPr>
        <w:t>ACTION:</w:t>
      </w:r>
      <w:r>
        <w:t xml:space="preserve"> Clerk to raise invoice.</w:t>
      </w:r>
    </w:p>
    <w:p w14:paraId="0D389E38" w14:textId="77777777" w:rsidR="00480FAC" w:rsidRDefault="00480FAC" w:rsidP="008543B7">
      <w:pPr>
        <w:spacing w:line="240" w:lineRule="auto"/>
        <w:ind w:left="360" w:right="-278"/>
        <w:jc w:val="both"/>
      </w:pPr>
    </w:p>
    <w:p w14:paraId="6EFFE957" w14:textId="3D26D5CA" w:rsidR="00FE34EB" w:rsidRDefault="00FE34EB" w:rsidP="008543B7">
      <w:pPr>
        <w:ind w:left="360"/>
        <w:jc w:val="both"/>
      </w:pPr>
      <w:r>
        <w:rPr>
          <w:rFonts w:eastAsia="Times New Roman"/>
          <w:b/>
          <w:bCs/>
        </w:rPr>
        <w:t>Footpaths and Highways</w:t>
      </w:r>
      <w:r>
        <w:t xml:space="preserve">  </w:t>
      </w:r>
      <w:r w:rsidR="006A4FA5">
        <w:t>Nothing to report.</w:t>
      </w:r>
    </w:p>
    <w:p w14:paraId="6AA7B2B4" w14:textId="77777777" w:rsidR="00FE34EB" w:rsidRDefault="00FE34EB" w:rsidP="008543B7">
      <w:pPr>
        <w:ind w:left="360"/>
        <w:jc w:val="both"/>
      </w:pPr>
    </w:p>
    <w:p w14:paraId="3E7F8639" w14:textId="016E8C75" w:rsidR="00FE34EB" w:rsidRDefault="00FE34EB" w:rsidP="00644DD6">
      <w:pPr>
        <w:spacing w:after="240" w:line="240" w:lineRule="auto"/>
        <w:ind w:left="360" w:right="-280"/>
        <w:jc w:val="both"/>
      </w:pPr>
      <w:r>
        <w:rPr>
          <w:rFonts w:eastAsia="Times New Roman"/>
          <w:b/>
          <w:bCs/>
        </w:rPr>
        <w:t>Pond &amp; Island</w:t>
      </w:r>
      <w:r>
        <w:rPr>
          <w:rFonts w:eastAsia="Times New Roman"/>
        </w:rPr>
        <w:t xml:space="preserve"> </w:t>
      </w:r>
      <w:r w:rsidR="00191C62" w:rsidRPr="00602C0C">
        <w:rPr>
          <w:b/>
          <w:bCs/>
        </w:rPr>
        <w:t>ACTION:</w:t>
      </w:r>
      <w:r w:rsidR="00191C62">
        <w:t xml:space="preserve"> </w:t>
      </w:r>
      <w:r w:rsidR="006A4CBE">
        <w:t xml:space="preserve">Cllr </w:t>
      </w:r>
      <w:r w:rsidR="006A4FA5">
        <w:t>Stevens had received a request from a bereaved family to plant a memorial tree on the island</w:t>
      </w:r>
      <w:r w:rsidR="00890D7E">
        <w:t xml:space="preserve">, which was </w:t>
      </w:r>
      <w:r w:rsidR="00F95075">
        <w:t>a</w:t>
      </w:r>
      <w:r w:rsidR="00890D7E">
        <w:t xml:space="preserve">greed </w:t>
      </w:r>
      <w:r w:rsidR="00F95075">
        <w:t xml:space="preserve">in principle by </w:t>
      </w:r>
      <w:proofErr w:type="spellStart"/>
      <w:r w:rsidR="00F95075">
        <w:t>councillors</w:t>
      </w:r>
      <w:proofErr w:type="spellEnd"/>
      <w:r w:rsidR="00F95075">
        <w:t xml:space="preserve">. </w:t>
      </w:r>
      <w:r w:rsidR="00890D7E" w:rsidRPr="00890D7E">
        <w:rPr>
          <w:b/>
          <w:bCs/>
        </w:rPr>
        <w:t>ACTION:</w:t>
      </w:r>
      <w:r w:rsidR="00F95075">
        <w:t xml:space="preserve"> Cllr Stevens in consultation with Cllr Thomas to </w:t>
      </w:r>
      <w:r w:rsidR="00890D7E">
        <w:t>su</w:t>
      </w:r>
      <w:r w:rsidR="00F95075">
        <w:t>ggest location and type of tree, to be ratified by the parish council.</w:t>
      </w:r>
    </w:p>
    <w:p w14:paraId="79C8E141" w14:textId="52ABDBA8" w:rsidR="00602C0C" w:rsidRDefault="00FE34EB" w:rsidP="008543B7">
      <w:pPr>
        <w:spacing w:line="240" w:lineRule="auto"/>
        <w:ind w:left="360" w:right="-278"/>
        <w:jc w:val="both"/>
        <w:rPr>
          <w:rFonts w:eastAsia="Times New Roman"/>
        </w:rPr>
      </w:pPr>
      <w:r>
        <w:rPr>
          <w:rFonts w:eastAsia="Times New Roman"/>
          <w:b/>
          <w:bCs/>
        </w:rPr>
        <w:t>Hinton Parva Village Hall</w:t>
      </w:r>
      <w:r>
        <w:rPr>
          <w:rFonts w:eastAsia="Times New Roman"/>
        </w:rPr>
        <w:t xml:space="preserve"> </w:t>
      </w:r>
      <w:r w:rsidR="00602C0C">
        <w:t>Nothing to report.</w:t>
      </w:r>
    </w:p>
    <w:p w14:paraId="1EC8504C" w14:textId="77777777" w:rsidR="00602C0C" w:rsidRDefault="00602C0C" w:rsidP="008543B7">
      <w:pPr>
        <w:spacing w:line="240" w:lineRule="auto"/>
        <w:ind w:left="360" w:right="-278"/>
        <w:jc w:val="both"/>
        <w:rPr>
          <w:rFonts w:eastAsia="Times New Roman"/>
        </w:rPr>
      </w:pPr>
    </w:p>
    <w:p w14:paraId="4CAC4253" w14:textId="4C917166" w:rsidR="003C4A4A" w:rsidRDefault="003C4A4A" w:rsidP="008543B7">
      <w:pPr>
        <w:spacing w:line="240" w:lineRule="auto"/>
        <w:ind w:left="360" w:right="-278"/>
        <w:jc w:val="both"/>
      </w:pPr>
      <w:r>
        <w:rPr>
          <w:rFonts w:eastAsia="Times New Roman"/>
          <w:b/>
          <w:bCs/>
        </w:rPr>
        <w:t>Bishopstone Village Hall</w:t>
      </w:r>
      <w:r>
        <w:rPr>
          <w:rFonts w:eastAsia="Times New Roman"/>
        </w:rPr>
        <w:t xml:space="preserve"> </w:t>
      </w:r>
      <w:r w:rsidR="00602C0C">
        <w:t>Nothing to report.</w:t>
      </w:r>
      <w:r>
        <w:t xml:space="preserve"> </w:t>
      </w:r>
    </w:p>
    <w:p w14:paraId="2F58D1ED" w14:textId="77777777" w:rsidR="00480FAC" w:rsidRDefault="00480FAC" w:rsidP="008543B7">
      <w:pPr>
        <w:spacing w:line="240" w:lineRule="auto"/>
        <w:ind w:left="360" w:right="-278"/>
        <w:jc w:val="both"/>
      </w:pPr>
    </w:p>
    <w:p w14:paraId="2FE75E16" w14:textId="5E27EB6A" w:rsidR="00FE34EB" w:rsidRDefault="00FE34EB" w:rsidP="008543B7">
      <w:pPr>
        <w:spacing w:after="240" w:line="240" w:lineRule="auto"/>
        <w:ind w:left="360" w:right="-280"/>
        <w:jc w:val="both"/>
      </w:pPr>
      <w:r>
        <w:rPr>
          <w:rFonts w:eastAsia="Times New Roman"/>
          <w:b/>
          <w:bCs/>
        </w:rPr>
        <w:t>Hinton Parva Charities</w:t>
      </w:r>
      <w:r>
        <w:rPr>
          <w:rFonts w:eastAsia="Times New Roman"/>
        </w:rPr>
        <w:t xml:space="preserve"> </w:t>
      </w:r>
      <w:r w:rsidR="00856BC4">
        <w:t>Nothing to report</w:t>
      </w:r>
      <w:r>
        <w:t>.</w:t>
      </w:r>
    </w:p>
    <w:p w14:paraId="6B74393E" w14:textId="77777777" w:rsidR="00871503" w:rsidRDefault="00FE34EB" w:rsidP="008543B7">
      <w:pPr>
        <w:spacing w:after="240" w:line="240" w:lineRule="auto"/>
        <w:ind w:left="360" w:right="-280"/>
        <w:jc w:val="both"/>
      </w:pPr>
      <w:r>
        <w:rPr>
          <w:rFonts w:eastAsia="Times New Roman"/>
          <w:b/>
          <w:bCs/>
        </w:rPr>
        <w:t>Bishopstone United Charities</w:t>
      </w:r>
      <w:r>
        <w:rPr>
          <w:rFonts w:eastAsia="Times New Roman"/>
        </w:rPr>
        <w:t xml:space="preserve"> </w:t>
      </w:r>
      <w:r w:rsidR="00871503">
        <w:t>Nothing to report.</w:t>
      </w:r>
    </w:p>
    <w:p w14:paraId="02AA13AC" w14:textId="2D01AEAB" w:rsidR="008543B7" w:rsidRDefault="00FE34EB" w:rsidP="00A568C7">
      <w:pPr>
        <w:shd w:val="clear" w:color="auto" w:fill="FFFFFF"/>
        <w:ind w:left="360"/>
        <w:jc w:val="both"/>
      </w:pPr>
      <w:r>
        <w:rPr>
          <w:rFonts w:eastAsia="Times New Roman"/>
          <w:b/>
          <w:bCs/>
        </w:rPr>
        <w:t>Trees</w:t>
      </w:r>
      <w:r>
        <w:rPr>
          <w:rFonts w:eastAsia="Times New Roman"/>
        </w:rPr>
        <w:t xml:space="preserve"> </w:t>
      </w:r>
      <w:r w:rsidR="00890D7E">
        <w:rPr>
          <w:rFonts w:eastAsia="Times New Roman"/>
        </w:rPr>
        <w:t>C</w:t>
      </w:r>
      <w:r w:rsidR="00890D7E">
        <w:t>overed under matters arising</w:t>
      </w:r>
      <w:r w:rsidR="00480FAC">
        <w:t>.</w:t>
      </w:r>
      <w:r w:rsidR="0053200E">
        <w:t xml:space="preserve"> </w:t>
      </w:r>
    </w:p>
    <w:p w14:paraId="04AF2BAA" w14:textId="77777777" w:rsidR="00A568C7" w:rsidRDefault="00A568C7" w:rsidP="00A568C7">
      <w:pPr>
        <w:shd w:val="clear" w:color="auto" w:fill="FFFFFF"/>
        <w:ind w:left="360"/>
        <w:jc w:val="both"/>
        <w:rPr>
          <w:rFonts w:eastAsia="Times New Roman"/>
          <w:b/>
          <w:bCs/>
        </w:rPr>
      </w:pPr>
    </w:p>
    <w:p w14:paraId="2167458B" w14:textId="77777777" w:rsidR="00FE34EB" w:rsidRDefault="00FE34EB" w:rsidP="008543B7">
      <w:pPr>
        <w:shd w:val="clear" w:color="auto" w:fill="FFFFFF"/>
        <w:spacing w:after="240"/>
        <w:ind w:left="360"/>
        <w:jc w:val="both"/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Russley</w:t>
      </w:r>
      <w:proofErr w:type="spellEnd"/>
      <w:r>
        <w:rPr>
          <w:rFonts w:eastAsia="Times New Roman"/>
          <w:b/>
          <w:bCs/>
        </w:rPr>
        <w:t xml:space="preserve"> Park Liaison</w:t>
      </w:r>
      <w:r>
        <w:rPr>
          <w:rFonts w:eastAsia="Times New Roman"/>
        </w:rPr>
        <w:t xml:space="preserve"> </w:t>
      </w:r>
      <w:r>
        <w:t>Nothing to report.</w:t>
      </w:r>
    </w:p>
    <w:p w14:paraId="11E3B705" w14:textId="77777777" w:rsidR="00FE34EB" w:rsidRDefault="00FE34EB" w:rsidP="008543B7">
      <w:pPr>
        <w:shd w:val="clear" w:color="auto" w:fill="FFFFFF"/>
        <w:ind w:left="360"/>
        <w:jc w:val="both"/>
      </w:pPr>
      <w:r>
        <w:rPr>
          <w:rFonts w:eastAsia="Times New Roman"/>
          <w:b/>
          <w:bCs/>
        </w:rPr>
        <w:t>Planning</w:t>
      </w:r>
      <w:r>
        <w:rPr>
          <w:rFonts w:eastAsia="Times New Roman"/>
        </w:rPr>
        <w:t xml:space="preserve"> </w:t>
      </w:r>
      <w:r>
        <w:t>Nothing to report.</w:t>
      </w:r>
    </w:p>
    <w:p w14:paraId="67F10644" w14:textId="77777777" w:rsidR="00FE34EB" w:rsidRDefault="00FE34EB" w:rsidP="008543B7">
      <w:pPr>
        <w:shd w:val="clear" w:color="auto" w:fill="FFFFFF"/>
        <w:ind w:left="360"/>
        <w:jc w:val="both"/>
        <w:rPr>
          <w:rFonts w:eastAsia="Times New Roman"/>
        </w:rPr>
      </w:pPr>
    </w:p>
    <w:p w14:paraId="248A5B89" w14:textId="297B0D7A" w:rsidR="00FE34EB" w:rsidRDefault="00FE34EB" w:rsidP="008543B7">
      <w:pPr>
        <w:shd w:val="clear" w:color="auto" w:fill="FFFFFF"/>
        <w:spacing w:after="240"/>
        <w:ind w:left="360"/>
        <w:jc w:val="both"/>
      </w:pPr>
      <w:r>
        <w:rPr>
          <w:rFonts w:eastAsia="Times New Roman"/>
          <w:b/>
          <w:bCs/>
        </w:rPr>
        <w:lastRenderedPageBreak/>
        <w:t>Website/IT</w:t>
      </w:r>
      <w:r>
        <w:rPr>
          <w:rFonts w:eastAsia="Times New Roman"/>
        </w:rPr>
        <w:t xml:space="preserve"> </w:t>
      </w:r>
      <w:r w:rsidR="00480FAC">
        <w:t xml:space="preserve">Cllr </w:t>
      </w:r>
      <w:r w:rsidR="00EF7F56">
        <w:t>Crisp</w:t>
      </w:r>
      <w:r w:rsidR="00D713C2">
        <w:t xml:space="preserve"> </w:t>
      </w:r>
      <w:r w:rsidR="00890D7E">
        <w:t>reporte</w:t>
      </w:r>
      <w:r w:rsidR="00EC3526">
        <w:t>d uploading historical Bishopst</w:t>
      </w:r>
      <w:r w:rsidR="00890D7E">
        <w:t>one photographs to the website</w:t>
      </w:r>
      <w:r>
        <w:t>.</w:t>
      </w:r>
    </w:p>
    <w:p w14:paraId="7D27E35A" w14:textId="77777777" w:rsidR="00187064" w:rsidRPr="001C2ACC" w:rsidRDefault="00FE34EB" w:rsidP="008543B7">
      <w:pPr>
        <w:ind w:left="360"/>
      </w:pPr>
      <w:r w:rsidRPr="001C2ACC">
        <w:rPr>
          <w:b/>
          <w:bCs/>
        </w:rPr>
        <w:t>Policies</w:t>
      </w:r>
      <w:r w:rsidRPr="001C2ACC">
        <w:t xml:space="preserve"> </w:t>
      </w:r>
      <w:r w:rsidR="007A20B4" w:rsidRPr="001C2ACC">
        <w:t>Nothing to report</w:t>
      </w:r>
      <w:r w:rsidRPr="001C2ACC">
        <w:t>.</w:t>
      </w:r>
      <w:r w:rsidR="00187064" w:rsidRPr="001C2ACC">
        <w:t xml:space="preserve"> </w:t>
      </w:r>
      <w:r w:rsidR="00187064" w:rsidRPr="00333033">
        <w:rPr>
          <w:b/>
          <w:bCs/>
        </w:rPr>
        <w:t>ACTION:</w:t>
      </w:r>
      <w:r w:rsidR="00187064" w:rsidRPr="001C2ACC">
        <w:t xml:space="preserve"> Cllr L’Abbate to send </w:t>
      </w:r>
      <w:proofErr w:type="spellStart"/>
      <w:r w:rsidR="00187064" w:rsidRPr="001C2ACC">
        <w:t>councillors</w:t>
      </w:r>
      <w:proofErr w:type="spellEnd"/>
      <w:r w:rsidR="00187064" w:rsidRPr="001C2ACC">
        <w:t xml:space="preserve"> policies schedule.</w:t>
      </w:r>
    </w:p>
    <w:p w14:paraId="5057ED5A" w14:textId="77777777" w:rsidR="003136F2" w:rsidRDefault="003136F2" w:rsidP="008543B7">
      <w:pPr>
        <w:spacing w:line="240" w:lineRule="auto"/>
        <w:ind w:left="360" w:right="-278"/>
        <w:jc w:val="both"/>
        <w:rPr>
          <w:rFonts w:eastAsia="Times New Roman"/>
          <w:b/>
          <w:bCs/>
        </w:rPr>
      </w:pPr>
    </w:p>
    <w:p w14:paraId="7E147D6C" w14:textId="2554402F" w:rsidR="00991295" w:rsidRDefault="00FE34EB" w:rsidP="00FD1450">
      <w:pPr>
        <w:spacing w:line="240" w:lineRule="auto"/>
        <w:ind w:left="360" w:right="-278"/>
        <w:jc w:val="both"/>
      </w:pPr>
      <w:r>
        <w:rPr>
          <w:rFonts w:eastAsia="Times New Roman"/>
          <w:b/>
          <w:bCs/>
        </w:rPr>
        <w:t>Responsible Financial Officer</w:t>
      </w:r>
      <w:r>
        <w:rPr>
          <w:rFonts w:eastAsia="Times New Roman"/>
        </w:rPr>
        <w:t xml:space="preserve"> </w:t>
      </w:r>
      <w:r w:rsidR="00746C07">
        <w:rPr>
          <w:rFonts w:eastAsia="Times New Roman"/>
        </w:rPr>
        <w:t xml:space="preserve">RFO reported </w:t>
      </w:r>
      <w:r w:rsidR="00FD1450">
        <w:rPr>
          <w:rFonts w:eastAsia="Times New Roman"/>
        </w:rPr>
        <w:t>she had begun the</w:t>
      </w:r>
      <w:r w:rsidR="00444777">
        <w:t xml:space="preserve"> 2021/22 audit process</w:t>
      </w:r>
      <w:r w:rsidR="00F95075">
        <w:t xml:space="preserve"> and was applying for a </w:t>
      </w:r>
      <w:r w:rsidR="000B5E15">
        <w:t>£1,138.43 VAT refund</w:t>
      </w:r>
      <w:r w:rsidR="00444777">
        <w:t>.</w:t>
      </w:r>
      <w:r w:rsidR="00A568C7">
        <w:t xml:space="preserve"> </w:t>
      </w:r>
      <w:r w:rsidR="00FD1450">
        <w:t>She raised the question of grants to</w:t>
      </w:r>
      <w:r w:rsidR="00A568C7">
        <w:t xml:space="preserve"> the village halls</w:t>
      </w:r>
      <w:r w:rsidR="00890D7E">
        <w:t>, which were agreed</w:t>
      </w:r>
      <w:r w:rsidR="00F95075">
        <w:t xml:space="preserve"> at £275</w:t>
      </w:r>
      <w:r w:rsidR="00890D7E">
        <w:t xml:space="preserve">. It was agreed the </w:t>
      </w:r>
      <w:r w:rsidR="00A568C7">
        <w:t>PCC</w:t>
      </w:r>
      <w:r w:rsidR="00890D7E">
        <w:t xml:space="preserve"> grant would be put on hold until confirmation of sp</w:t>
      </w:r>
      <w:r w:rsidR="00F95075">
        <w:t xml:space="preserve">ending of last year’s grant and </w:t>
      </w:r>
      <w:r w:rsidR="00890D7E">
        <w:t>what SBC w</w:t>
      </w:r>
      <w:r w:rsidR="00F95075">
        <w:t>as awarding for the closed church</w:t>
      </w:r>
      <w:r w:rsidR="00890D7E">
        <w:t>yard</w:t>
      </w:r>
      <w:r w:rsidR="00A568C7">
        <w:t>.</w:t>
      </w:r>
      <w:r w:rsidR="00644DD6">
        <w:t xml:space="preserve"> </w:t>
      </w:r>
      <w:r w:rsidR="00644DD6" w:rsidRPr="00924F3C">
        <w:rPr>
          <w:b/>
          <w:bCs/>
        </w:rPr>
        <w:t>ACTION:</w:t>
      </w:r>
      <w:r w:rsidR="00644DD6">
        <w:t xml:space="preserve"> R</w:t>
      </w:r>
      <w:r w:rsidR="00924F3C">
        <w:t>FO to pay village hall grants.</w:t>
      </w:r>
    </w:p>
    <w:p w14:paraId="5E2B3CB3" w14:textId="77777777" w:rsidR="00444777" w:rsidRDefault="00444777" w:rsidP="00991295">
      <w:pPr>
        <w:spacing w:line="240" w:lineRule="auto"/>
        <w:ind w:right="-278"/>
        <w:jc w:val="both"/>
      </w:pPr>
    </w:p>
    <w:p w14:paraId="2BD43D02" w14:textId="4346F51E" w:rsidR="00FE34EB" w:rsidRDefault="00FE34EB" w:rsidP="003136F2">
      <w:pPr>
        <w:pStyle w:val="ListParagraph"/>
        <w:numPr>
          <w:ilvl w:val="0"/>
          <w:numId w:val="1"/>
        </w:numPr>
        <w:shd w:val="clear" w:color="auto" w:fill="FFFFFF"/>
        <w:spacing w:after="240"/>
        <w:ind w:left="360"/>
        <w:jc w:val="both"/>
        <w:rPr>
          <w:b/>
          <w:bCs/>
        </w:rPr>
      </w:pPr>
      <w:r>
        <w:rPr>
          <w:b/>
          <w:bCs/>
        </w:rPr>
        <w:t xml:space="preserve">GDPR </w:t>
      </w:r>
      <w:r w:rsidR="00B6479F">
        <w:rPr>
          <w:bCs/>
        </w:rPr>
        <w:t xml:space="preserve">The Chair continues to go through old records and </w:t>
      </w:r>
      <w:r w:rsidR="003136F2">
        <w:rPr>
          <w:bCs/>
        </w:rPr>
        <w:t>dispose of</w:t>
      </w:r>
      <w:r w:rsidR="001B0A60">
        <w:rPr>
          <w:bCs/>
        </w:rPr>
        <w:t xml:space="preserve"> expired documents</w:t>
      </w:r>
      <w:r>
        <w:rPr>
          <w:bCs/>
        </w:rPr>
        <w:t>.</w:t>
      </w:r>
    </w:p>
    <w:p w14:paraId="08354681" w14:textId="2BE28416" w:rsidR="00FE34EB" w:rsidRDefault="00FE34EB" w:rsidP="003136F2">
      <w:pPr>
        <w:pStyle w:val="Default"/>
        <w:numPr>
          <w:ilvl w:val="0"/>
          <w:numId w:val="1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Community Safety </w:t>
      </w:r>
      <w:r w:rsidR="000B5E15">
        <w:rPr>
          <w:rFonts w:ascii="Arial" w:hAnsi="Arial" w:cs="Arial"/>
          <w:color w:val="auto"/>
          <w:sz w:val="22"/>
          <w:szCs w:val="22"/>
        </w:rPr>
        <w:t>Chair reported impressive moves to ensure more police involvement with the villag</w:t>
      </w:r>
      <w:r w:rsidR="00F95075">
        <w:rPr>
          <w:rFonts w:ascii="Arial" w:hAnsi="Arial" w:cs="Arial"/>
          <w:color w:val="auto"/>
          <w:sz w:val="22"/>
          <w:szCs w:val="22"/>
        </w:rPr>
        <w:t>es, including support for Speed W</w:t>
      </w:r>
      <w:r w:rsidR="000B5E15">
        <w:rPr>
          <w:rFonts w:ascii="Arial" w:hAnsi="Arial" w:cs="Arial"/>
          <w:color w:val="auto"/>
          <w:sz w:val="22"/>
          <w:szCs w:val="22"/>
        </w:rPr>
        <w:t>atch, more regular patrol</w:t>
      </w:r>
      <w:r w:rsidR="00F95075">
        <w:rPr>
          <w:rFonts w:ascii="Arial" w:hAnsi="Arial" w:cs="Arial"/>
          <w:color w:val="auto"/>
          <w:sz w:val="22"/>
          <w:szCs w:val="22"/>
        </w:rPr>
        <w:t>s</w:t>
      </w:r>
      <w:r w:rsidR="000B5E15">
        <w:rPr>
          <w:rFonts w:ascii="Arial" w:hAnsi="Arial" w:cs="Arial"/>
          <w:color w:val="auto"/>
          <w:sz w:val="22"/>
          <w:szCs w:val="22"/>
        </w:rPr>
        <w:t>, liaison with the school and setting up a Touch Point at Bishopstone Village Hall</w:t>
      </w:r>
      <w:r w:rsidR="00F95075">
        <w:rPr>
          <w:rFonts w:ascii="Arial" w:hAnsi="Arial" w:cs="Arial"/>
          <w:color w:val="auto"/>
          <w:sz w:val="22"/>
          <w:szCs w:val="22"/>
        </w:rPr>
        <w:t>.</w:t>
      </w:r>
    </w:p>
    <w:p w14:paraId="7EDE6EFE" w14:textId="77777777" w:rsidR="00FE34EB" w:rsidRDefault="00FE34EB" w:rsidP="003136F2">
      <w:pPr>
        <w:pStyle w:val="ListParagraph"/>
        <w:ind w:left="294"/>
        <w:rPr>
          <w:b/>
          <w:bCs/>
        </w:rPr>
      </w:pPr>
    </w:p>
    <w:p w14:paraId="1CB5A5D6" w14:textId="77777777" w:rsidR="00EC3526" w:rsidRDefault="00FE34EB" w:rsidP="003136F2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Accounts to be paid: </w:t>
      </w:r>
      <w:r w:rsidR="00EC3526">
        <w:rPr>
          <w:rFonts w:ascii="Arial" w:hAnsi="Arial" w:cs="Arial"/>
          <w:color w:val="auto"/>
          <w:sz w:val="22"/>
          <w:szCs w:val="22"/>
        </w:rPr>
        <w:t>see Appendix 1.</w:t>
      </w:r>
    </w:p>
    <w:p w14:paraId="365505F4" w14:textId="7FA7C400" w:rsidR="00FE34EB" w:rsidRDefault="000B5E15" w:rsidP="00EC3526">
      <w:pPr>
        <w:pStyle w:val="Default"/>
        <w:ind w:firstLine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Agreed</w:t>
      </w:r>
      <w:r w:rsidR="00EC3526">
        <w:rPr>
          <w:rFonts w:ascii="Arial" w:hAnsi="Arial" w:cs="Arial"/>
          <w:color w:val="auto"/>
          <w:sz w:val="22"/>
          <w:szCs w:val="22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apart from PCC grant</w:t>
      </w:r>
      <w:r w:rsidR="00EC3526">
        <w:rPr>
          <w:rFonts w:ascii="Arial" w:hAnsi="Arial" w:cs="Arial"/>
          <w:color w:val="auto"/>
          <w:sz w:val="22"/>
          <w:szCs w:val="22"/>
        </w:rPr>
        <w:t xml:space="preserve"> awaiting confirmations.</w:t>
      </w:r>
    </w:p>
    <w:p w14:paraId="306E12BA" w14:textId="77777777" w:rsidR="00EC3526" w:rsidRPr="00EC3526" w:rsidRDefault="00EC3526" w:rsidP="00EC3526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4A5D7AB7" w14:textId="65868214" w:rsidR="00FE34EB" w:rsidRPr="000B5E15" w:rsidRDefault="00FE34EB" w:rsidP="000B5E15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Correspondence </w:t>
      </w:r>
      <w:r w:rsidR="000B5E15">
        <w:rPr>
          <w:rFonts w:ascii="Arial" w:hAnsi="Arial" w:cs="Arial"/>
          <w:color w:val="auto"/>
          <w:sz w:val="22"/>
          <w:szCs w:val="22"/>
        </w:rPr>
        <w:t>Nothing to report</w:t>
      </w:r>
      <w:r w:rsidR="00E34A8C" w:rsidRPr="000B5E15">
        <w:rPr>
          <w:rFonts w:ascii="Arial" w:hAnsi="Arial" w:cs="Arial"/>
          <w:color w:val="auto"/>
          <w:sz w:val="22"/>
          <w:szCs w:val="22"/>
        </w:rPr>
        <w:t>.</w:t>
      </w:r>
    </w:p>
    <w:p w14:paraId="7F398A87" w14:textId="77777777" w:rsidR="00FE34EB" w:rsidRDefault="00FE34EB" w:rsidP="003136F2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97B9F3F" w14:textId="513F1AA9" w:rsidR="00E34A8C" w:rsidRPr="00A568C7" w:rsidRDefault="00FE34EB" w:rsidP="003136F2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Parishioners Feedback/Complaints </w:t>
      </w:r>
      <w:r w:rsidR="000B5E15">
        <w:rPr>
          <w:rFonts w:ascii="Arial" w:hAnsi="Arial" w:cs="Arial"/>
          <w:color w:val="auto"/>
          <w:sz w:val="22"/>
          <w:szCs w:val="22"/>
        </w:rPr>
        <w:t>Nothing to report</w:t>
      </w:r>
      <w:r w:rsidR="000B5E15" w:rsidRPr="000B5E15">
        <w:rPr>
          <w:rFonts w:ascii="Arial" w:hAnsi="Arial" w:cs="Arial"/>
          <w:color w:val="auto"/>
          <w:sz w:val="22"/>
          <w:szCs w:val="22"/>
        </w:rPr>
        <w:t>.</w:t>
      </w:r>
    </w:p>
    <w:p w14:paraId="3C139386" w14:textId="77777777" w:rsidR="00FE34EB" w:rsidRDefault="00FE34EB" w:rsidP="000B5E15">
      <w:pPr>
        <w:pStyle w:val="Default"/>
      </w:pPr>
    </w:p>
    <w:p w14:paraId="560F5FA2" w14:textId="0BEAFAFF" w:rsidR="00FE34EB" w:rsidRDefault="00FE34EB" w:rsidP="003136F2">
      <w:pPr>
        <w:pStyle w:val="Default"/>
        <w:numPr>
          <w:ilvl w:val="0"/>
          <w:numId w:val="1"/>
        </w:numPr>
        <w:ind w:left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FD1450" w:rsidRPr="00FD1450">
        <w:rPr>
          <w:rFonts w:ascii="Arial" w:hAnsi="Arial" w:cs="Arial"/>
          <w:sz w:val="22"/>
          <w:szCs w:val="22"/>
        </w:rPr>
        <w:t>9</w:t>
      </w:r>
      <w:r w:rsidR="00FD1450" w:rsidRPr="00FD1450">
        <w:rPr>
          <w:rFonts w:ascii="Arial" w:hAnsi="Arial" w:cs="Arial"/>
          <w:sz w:val="22"/>
          <w:szCs w:val="22"/>
          <w:vertAlign w:val="superscript"/>
        </w:rPr>
        <w:t>th</w:t>
      </w:r>
      <w:r w:rsidR="00FD1450" w:rsidRPr="00FD1450">
        <w:rPr>
          <w:rFonts w:ascii="Arial" w:hAnsi="Arial" w:cs="Arial"/>
          <w:sz w:val="22"/>
          <w:szCs w:val="22"/>
        </w:rPr>
        <w:t xml:space="preserve"> May, 2022</w:t>
      </w:r>
      <w:r w:rsidR="00FD1450">
        <w:t xml:space="preserve"> </w:t>
      </w:r>
      <w:r w:rsidR="00FD1450" w:rsidRPr="00FD1450">
        <w:rPr>
          <w:rFonts w:ascii="Arial" w:hAnsi="Arial" w:cs="Arial"/>
          <w:sz w:val="22"/>
          <w:szCs w:val="22"/>
        </w:rPr>
        <w:t xml:space="preserve">at Bishopstone Village Hall. Any changes will be posted on noticeboards, website and Facebook. </w:t>
      </w:r>
      <w:r w:rsidR="00F95075">
        <w:rPr>
          <w:rFonts w:ascii="Arial" w:hAnsi="Arial" w:cs="Arial"/>
          <w:sz w:val="22"/>
          <w:szCs w:val="22"/>
        </w:rPr>
        <w:t xml:space="preserve">Note the </w:t>
      </w:r>
      <w:r w:rsidR="00FD1450" w:rsidRPr="00FD1450">
        <w:rPr>
          <w:rFonts w:ascii="Arial" w:hAnsi="Arial" w:cs="Arial"/>
          <w:sz w:val="22"/>
          <w:szCs w:val="22"/>
        </w:rPr>
        <w:t>Annual Parish Meeting</w:t>
      </w:r>
      <w:r w:rsidR="00F95075">
        <w:rPr>
          <w:rFonts w:ascii="Arial" w:hAnsi="Arial" w:cs="Arial"/>
          <w:sz w:val="22"/>
          <w:szCs w:val="22"/>
        </w:rPr>
        <w:t xml:space="preserve"> starts at</w:t>
      </w:r>
      <w:r w:rsidR="00FD1450" w:rsidRPr="00FD1450">
        <w:rPr>
          <w:rFonts w:ascii="Arial" w:hAnsi="Arial" w:cs="Arial"/>
          <w:sz w:val="22"/>
          <w:szCs w:val="22"/>
        </w:rPr>
        <w:t xml:space="preserve"> 7pm; Parish Council meeting 7.30pm</w:t>
      </w:r>
    </w:p>
    <w:p w14:paraId="26D4AF88" w14:textId="77777777" w:rsidR="00FE34EB" w:rsidRDefault="00FE34EB" w:rsidP="003136F2"/>
    <w:p w14:paraId="485EBA8A" w14:textId="0691B459" w:rsidR="00FE34EB" w:rsidRDefault="00FE34EB" w:rsidP="003136F2">
      <w:r>
        <w:t xml:space="preserve">The meeting closed at </w:t>
      </w:r>
      <w:r w:rsidR="000B5E15">
        <w:t>10.04</w:t>
      </w:r>
      <w:r w:rsidR="00EC3526">
        <w:t>pm</w:t>
      </w:r>
    </w:p>
    <w:p w14:paraId="1EC0808B" w14:textId="77777777" w:rsidR="00EC3526" w:rsidRDefault="00EC3526" w:rsidP="003136F2"/>
    <w:p w14:paraId="5A100F8A" w14:textId="77777777" w:rsidR="00EC3526" w:rsidRDefault="00EC3526" w:rsidP="003136F2"/>
    <w:p w14:paraId="35310011" w14:textId="77777777" w:rsidR="00EC3526" w:rsidRDefault="00EC3526" w:rsidP="003136F2"/>
    <w:p w14:paraId="33DC6B56" w14:textId="77777777" w:rsidR="00EC3526" w:rsidRDefault="00EC3526" w:rsidP="003136F2"/>
    <w:p w14:paraId="2A0E8FF2" w14:textId="77777777" w:rsidR="00EC3526" w:rsidRDefault="00EC3526" w:rsidP="003136F2"/>
    <w:p w14:paraId="0BB4F841" w14:textId="77777777" w:rsidR="00EC3526" w:rsidRDefault="00EC3526" w:rsidP="003136F2"/>
    <w:p w14:paraId="38A49813" w14:textId="77777777" w:rsidR="00EC3526" w:rsidRDefault="00EC3526" w:rsidP="003136F2"/>
    <w:p w14:paraId="1D6AEF2A" w14:textId="77777777" w:rsidR="00EC3526" w:rsidRDefault="00EC3526" w:rsidP="003136F2"/>
    <w:p w14:paraId="2A65E511" w14:textId="77777777" w:rsidR="00EC3526" w:rsidRDefault="00EC3526" w:rsidP="003136F2"/>
    <w:p w14:paraId="2211899B" w14:textId="77777777" w:rsidR="00EC3526" w:rsidRDefault="00EC3526" w:rsidP="003136F2"/>
    <w:p w14:paraId="15D8BD47" w14:textId="77777777" w:rsidR="00EC3526" w:rsidRDefault="00EC3526" w:rsidP="003136F2"/>
    <w:p w14:paraId="36E20896" w14:textId="77777777" w:rsidR="00EC3526" w:rsidRDefault="00EC3526" w:rsidP="003136F2"/>
    <w:p w14:paraId="18703A63" w14:textId="77777777" w:rsidR="00EC3526" w:rsidRDefault="00EC3526" w:rsidP="003136F2"/>
    <w:p w14:paraId="247C9DEA" w14:textId="77777777" w:rsidR="00EC3526" w:rsidRDefault="00EC3526" w:rsidP="003136F2"/>
    <w:p w14:paraId="5BC2EB74" w14:textId="77777777" w:rsidR="00EC3526" w:rsidRDefault="00EC3526" w:rsidP="003136F2"/>
    <w:p w14:paraId="5FCFABFD" w14:textId="77777777" w:rsidR="00EC3526" w:rsidRDefault="00EC3526" w:rsidP="003136F2"/>
    <w:p w14:paraId="3D05E380" w14:textId="77777777" w:rsidR="00EC3526" w:rsidRDefault="00EC3526" w:rsidP="003136F2"/>
    <w:p w14:paraId="25F57021" w14:textId="77777777" w:rsidR="00EC3526" w:rsidRDefault="00EC3526" w:rsidP="003136F2"/>
    <w:p w14:paraId="75271A91" w14:textId="77777777" w:rsidR="00FE34EB" w:rsidRDefault="00FE34EB" w:rsidP="00FE34EB">
      <w:pPr>
        <w:pStyle w:val="ListParagraph"/>
        <w:ind w:left="0"/>
      </w:pPr>
    </w:p>
    <w:tbl>
      <w:tblPr>
        <w:tblW w:w="8760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648"/>
      </w:tblGrid>
      <w:tr w:rsidR="00FE34EB" w14:paraId="22BC21A8" w14:textId="77777777" w:rsidTr="00FE34EB">
        <w:trPr>
          <w:trHeight w:val="3183"/>
        </w:trPr>
        <w:tc>
          <w:tcPr>
            <w:tcW w:w="49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33617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FAF15A7" w14:textId="77777777" w:rsidR="00FE34EB" w:rsidRDefault="00FE34EB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5ADE86E7" w14:textId="77777777" w:rsidR="00FE34EB" w:rsidRDefault="00FE34EB">
            <w:pPr>
              <w:spacing w:line="240" w:lineRule="auto"/>
              <w:rPr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SUPPLIER</w:t>
            </w:r>
          </w:p>
          <w:p w14:paraId="25EA2097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1F0FE13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354FE1BD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493EA66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proofErr w:type="spellStart"/>
            <w:r>
              <w:rPr>
                <w:rFonts w:eastAsia="Times New Roman"/>
                <w:bCs/>
                <w:lang w:eastAsia="en-US"/>
              </w:rPr>
              <w:t>Allbuild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en-US"/>
              </w:rPr>
              <w:t>Lengthman’s</w:t>
            </w:r>
            <w:proofErr w:type="spellEnd"/>
            <w:r>
              <w:rPr>
                <w:rFonts w:eastAsia="Times New Roman"/>
                <w:bCs/>
                <w:lang w:eastAsia="en-US"/>
              </w:rPr>
              <w:t xml:space="preserve"> invoice -  no need for ratification agreed by Council</w:t>
            </w:r>
          </w:p>
          <w:p w14:paraId="4994239F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53275910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7B2FEE12" w14:textId="77777777" w:rsidR="00CA2875" w:rsidRDefault="00CA2875" w:rsidP="00CA2875">
            <w:pPr>
              <w:spacing w:line="240" w:lineRule="auto"/>
            </w:pPr>
          </w:p>
          <w:p w14:paraId="3697430C" w14:textId="77777777" w:rsidR="00EF0C82" w:rsidRDefault="00EF0C82" w:rsidP="00FE34EB">
            <w:pPr>
              <w:spacing w:line="240" w:lineRule="auto"/>
              <w:rPr>
                <w:bCs/>
                <w:lang w:eastAsia="en-US"/>
              </w:rPr>
            </w:pPr>
          </w:p>
          <w:p w14:paraId="5BE9BB4F" w14:textId="77777777" w:rsidR="00A568C7" w:rsidRDefault="00A568C7" w:rsidP="00A568C7">
            <w:pPr>
              <w:spacing w:line="240" w:lineRule="auto"/>
            </w:pPr>
            <w:r>
              <w:t>Hinton Parva Village Hall Grant</w:t>
            </w:r>
          </w:p>
          <w:p w14:paraId="30C3AE86" w14:textId="77777777" w:rsidR="00A568C7" w:rsidRDefault="00A568C7" w:rsidP="00A568C7">
            <w:pPr>
              <w:spacing w:line="240" w:lineRule="auto"/>
            </w:pPr>
          </w:p>
          <w:p w14:paraId="5E0B28F0" w14:textId="77777777" w:rsidR="00A568C7" w:rsidRDefault="00A568C7" w:rsidP="00A568C7">
            <w:pPr>
              <w:spacing w:line="240" w:lineRule="auto"/>
            </w:pPr>
            <w:r>
              <w:t>Bishopstone Village Hall Grant</w:t>
            </w:r>
          </w:p>
          <w:p w14:paraId="6D2E6C5B" w14:textId="77777777" w:rsidR="00A568C7" w:rsidRDefault="00A568C7" w:rsidP="00A568C7">
            <w:pPr>
              <w:spacing w:line="240" w:lineRule="auto"/>
            </w:pPr>
          </w:p>
          <w:p w14:paraId="2125EC22" w14:textId="28FFD1DA" w:rsidR="00EF0C82" w:rsidRDefault="00A568C7" w:rsidP="00A568C7">
            <w:pPr>
              <w:spacing w:line="240" w:lineRule="auto"/>
              <w:rPr>
                <w:bCs/>
                <w:lang w:eastAsia="en-US"/>
              </w:rPr>
            </w:pPr>
            <w:r>
              <w:t>PCC Grant</w:t>
            </w:r>
          </w:p>
          <w:p w14:paraId="33E2AFBA" w14:textId="63F3F5B4" w:rsidR="00EF0C82" w:rsidRDefault="00EF0C82" w:rsidP="00FE34EB">
            <w:pPr>
              <w:spacing w:line="240" w:lineRule="auto"/>
              <w:rPr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C3748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8E4A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</w:p>
          <w:p w14:paraId="7B9C6B25" w14:textId="77777777" w:rsidR="00FE34EB" w:rsidRDefault="00FE34EB">
            <w:pPr>
              <w:spacing w:line="240" w:lineRule="auto"/>
              <w:ind w:left="360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Amount</w:t>
            </w:r>
          </w:p>
          <w:p w14:paraId="3AC76879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EFFB184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249DA57" w14:textId="7B09E039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£37</w:t>
            </w:r>
            <w:r w:rsidR="00C411C7">
              <w:rPr>
                <w:rFonts w:eastAsia="Times New Roman"/>
                <w:bCs/>
                <w:lang w:eastAsia="en-US"/>
              </w:rPr>
              <w:t>9</w:t>
            </w:r>
            <w:r>
              <w:rPr>
                <w:rFonts w:eastAsia="Times New Roman"/>
                <w:bCs/>
                <w:lang w:eastAsia="en-US"/>
              </w:rPr>
              <w:t>.</w:t>
            </w:r>
            <w:r w:rsidR="00C411C7">
              <w:rPr>
                <w:rFonts w:eastAsia="Times New Roman"/>
                <w:bCs/>
                <w:lang w:eastAsia="en-US"/>
              </w:rPr>
              <w:t>40</w:t>
            </w:r>
          </w:p>
          <w:p w14:paraId="6649F6B9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E8AFD1D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51D0D36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7690BBFD" w14:textId="77777777" w:rsidR="00FE34EB" w:rsidRDefault="00FE34EB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8D7F9E7" w14:textId="77777777" w:rsidR="00A71495" w:rsidRDefault="00A71495" w:rsidP="00CA2875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09B1047" w14:textId="77777777" w:rsidR="00A568C7" w:rsidRDefault="00A568C7" w:rsidP="00A568C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£275</w:t>
            </w:r>
          </w:p>
          <w:p w14:paraId="27CC22ED" w14:textId="77777777" w:rsidR="00A568C7" w:rsidRDefault="00A568C7" w:rsidP="00A568C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5D649B3D" w14:textId="77777777" w:rsidR="00A568C7" w:rsidRDefault="00A568C7" w:rsidP="00A568C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£275</w:t>
            </w:r>
          </w:p>
          <w:p w14:paraId="77A45563" w14:textId="77777777" w:rsidR="00A568C7" w:rsidRDefault="00A568C7" w:rsidP="00A568C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8A59119" w14:textId="497913C5" w:rsidR="00A568C7" w:rsidRDefault="00A568C7" w:rsidP="00A568C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£1,225</w:t>
            </w:r>
            <w:r w:rsidR="00EC3526">
              <w:rPr>
                <w:rFonts w:eastAsia="Times New Roman"/>
                <w:bCs/>
                <w:lang w:eastAsia="en-US"/>
              </w:rPr>
              <w:t xml:space="preserve"> </w:t>
            </w:r>
          </w:p>
        </w:tc>
      </w:tr>
    </w:tbl>
    <w:p w14:paraId="2552CEFC" w14:textId="77777777" w:rsidR="00FE34EB" w:rsidRDefault="00FE34EB" w:rsidP="00FE34EB"/>
    <w:p w14:paraId="74DB67B2" w14:textId="77777777" w:rsidR="00FE34EB" w:rsidRDefault="00FE34EB" w:rsidP="00FE34EB"/>
    <w:p w14:paraId="202602D0" w14:textId="77777777" w:rsidR="00FE34EB" w:rsidRDefault="00FE34EB" w:rsidP="00FE34EB"/>
    <w:p w14:paraId="2A4B29B0" w14:textId="77777777" w:rsidR="00FE34EB" w:rsidRDefault="00FE34EB"/>
    <w:sectPr w:rsidR="00FE34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M Sans">
    <w:altName w:val="DM Sans"/>
    <w:charset w:val="00"/>
    <w:family w:val="auto"/>
    <w:pitch w:val="variable"/>
    <w:sig w:usb0="8000002F" w:usb1="5000205B" w:usb2="00000000" w:usb3="00000000" w:csb0="0000009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F7A"/>
    <w:multiLevelType w:val="hybridMultilevel"/>
    <w:tmpl w:val="FC96B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644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8051140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0552040">
    <w:abstractNumId w:val="1"/>
  </w:num>
  <w:num w:numId="3" w16cid:durableId="567883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EB"/>
    <w:rsid w:val="00002943"/>
    <w:rsid w:val="000160A0"/>
    <w:rsid w:val="00045977"/>
    <w:rsid w:val="00057CB5"/>
    <w:rsid w:val="00064DDB"/>
    <w:rsid w:val="00081BC6"/>
    <w:rsid w:val="000A4F11"/>
    <w:rsid w:val="000B29B7"/>
    <w:rsid w:val="000B5E15"/>
    <w:rsid w:val="000C0174"/>
    <w:rsid w:val="000C1C1C"/>
    <w:rsid w:val="000D7CCE"/>
    <w:rsid w:val="000D7D44"/>
    <w:rsid w:val="000E0FEC"/>
    <w:rsid w:val="000F7035"/>
    <w:rsid w:val="001031C7"/>
    <w:rsid w:val="00106347"/>
    <w:rsid w:val="0011030B"/>
    <w:rsid w:val="00114161"/>
    <w:rsid w:val="001155F7"/>
    <w:rsid w:val="00131610"/>
    <w:rsid w:val="0014578E"/>
    <w:rsid w:val="0015421D"/>
    <w:rsid w:val="00156F84"/>
    <w:rsid w:val="00162F7E"/>
    <w:rsid w:val="00175A0F"/>
    <w:rsid w:val="00176291"/>
    <w:rsid w:val="00177585"/>
    <w:rsid w:val="00181A0A"/>
    <w:rsid w:val="00187064"/>
    <w:rsid w:val="00191847"/>
    <w:rsid w:val="00191C62"/>
    <w:rsid w:val="001A3389"/>
    <w:rsid w:val="001B0A60"/>
    <w:rsid w:val="001C01DB"/>
    <w:rsid w:val="001C2ACC"/>
    <w:rsid w:val="001C4AD3"/>
    <w:rsid w:val="001C62B9"/>
    <w:rsid w:val="001C6358"/>
    <w:rsid w:val="001D146E"/>
    <w:rsid w:val="001D29D7"/>
    <w:rsid w:val="001D34A0"/>
    <w:rsid w:val="001D3A80"/>
    <w:rsid w:val="001E3C8C"/>
    <w:rsid w:val="001E6609"/>
    <w:rsid w:val="002010D9"/>
    <w:rsid w:val="0022545C"/>
    <w:rsid w:val="00227A0A"/>
    <w:rsid w:val="00233348"/>
    <w:rsid w:val="002335CC"/>
    <w:rsid w:val="0023365B"/>
    <w:rsid w:val="00241A83"/>
    <w:rsid w:val="0024620F"/>
    <w:rsid w:val="00297CFB"/>
    <w:rsid w:val="002A1A86"/>
    <w:rsid w:val="002B399B"/>
    <w:rsid w:val="002C6018"/>
    <w:rsid w:val="002D1281"/>
    <w:rsid w:val="002D13C3"/>
    <w:rsid w:val="003136F2"/>
    <w:rsid w:val="0033118B"/>
    <w:rsid w:val="00333033"/>
    <w:rsid w:val="00334B14"/>
    <w:rsid w:val="003433ED"/>
    <w:rsid w:val="00344EC5"/>
    <w:rsid w:val="00346661"/>
    <w:rsid w:val="003505D3"/>
    <w:rsid w:val="003630A7"/>
    <w:rsid w:val="003664F1"/>
    <w:rsid w:val="003738F7"/>
    <w:rsid w:val="003858D7"/>
    <w:rsid w:val="003A1555"/>
    <w:rsid w:val="003A1813"/>
    <w:rsid w:val="003A5F53"/>
    <w:rsid w:val="003B2764"/>
    <w:rsid w:val="003C0419"/>
    <w:rsid w:val="003C4310"/>
    <w:rsid w:val="003C4A4A"/>
    <w:rsid w:val="003C6AB2"/>
    <w:rsid w:val="003C73FF"/>
    <w:rsid w:val="003D4F3B"/>
    <w:rsid w:val="003E0ECD"/>
    <w:rsid w:val="003E18D5"/>
    <w:rsid w:val="003E7982"/>
    <w:rsid w:val="003E7E71"/>
    <w:rsid w:val="0040147B"/>
    <w:rsid w:val="00412E5A"/>
    <w:rsid w:val="00441DA0"/>
    <w:rsid w:val="00444777"/>
    <w:rsid w:val="00455D9C"/>
    <w:rsid w:val="00462DD6"/>
    <w:rsid w:val="00467752"/>
    <w:rsid w:val="00472DF0"/>
    <w:rsid w:val="00480FAC"/>
    <w:rsid w:val="0048703C"/>
    <w:rsid w:val="004A2E1F"/>
    <w:rsid w:val="004A6D23"/>
    <w:rsid w:val="004C3E83"/>
    <w:rsid w:val="004E2E1E"/>
    <w:rsid w:val="004F5437"/>
    <w:rsid w:val="0050555E"/>
    <w:rsid w:val="005076C9"/>
    <w:rsid w:val="005118BB"/>
    <w:rsid w:val="00525370"/>
    <w:rsid w:val="005261A5"/>
    <w:rsid w:val="0053200E"/>
    <w:rsid w:val="00540E88"/>
    <w:rsid w:val="00544426"/>
    <w:rsid w:val="00554C45"/>
    <w:rsid w:val="0055601F"/>
    <w:rsid w:val="005814CB"/>
    <w:rsid w:val="00590532"/>
    <w:rsid w:val="005A2EBD"/>
    <w:rsid w:val="005B5461"/>
    <w:rsid w:val="005F7F58"/>
    <w:rsid w:val="00602C0C"/>
    <w:rsid w:val="00603F42"/>
    <w:rsid w:val="006176D1"/>
    <w:rsid w:val="00617C44"/>
    <w:rsid w:val="00644DD6"/>
    <w:rsid w:val="006460F0"/>
    <w:rsid w:val="00647D78"/>
    <w:rsid w:val="006625A7"/>
    <w:rsid w:val="00667FD2"/>
    <w:rsid w:val="00673976"/>
    <w:rsid w:val="00674C7E"/>
    <w:rsid w:val="0068347F"/>
    <w:rsid w:val="006972E9"/>
    <w:rsid w:val="006A4CBE"/>
    <w:rsid w:val="006A4FA5"/>
    <w:rsid w:val="006D7C97"/>
    <w:rsid w:val="006F4781"/>
    <w:rsid w:val="006F47F0"/>
    <w:rsid w:val="00703CA4"/>
    <w:rsid w:val="00707821"/>
    <w:rsid w:val="00734B6A"/>
    <w:rsid w:val="007360E1"/>
    <w:rsid w:val="00741710"/>
    <w:rsid w:val="00746C07"/>
    <w:rsid w:val="00747ADC"/>
    <w:rsid w:val="007568FF"/>
    <w:rsid w:val="00756C3D"/>
    <w:rsid w:val="00765F64"/>
    <w:rsid w:val="007832E2"/>
    <w:rsid w:val="007942C5"/>
    <w:rsid w:val="00794E8F"/>
    <w:rsid w:val="00796F79"/>
    <w:rsid w:val="007A20B4"/>
    <w:rsid w:val="007A788B"/>
    <w:rsid w:val="007C3545"/>
    <w:rsid w:val="007D18DE"/>
    <w:rsid w:val="007D4D2C"/>
    <w:rsid w:val="007F158E"/>
    <w:rsid w:val="007F4E0A"/>
    <w:rsid w:val="00807315"/>
    <w:rsid w:val="008230B6"/>
    <w:rsid w:val="00840946"/>
    <w:rsid w:val="00841612"/>
    <w:rsid w:val="00841D72"/>
    <w:rsid w:val="00853137"/>
    <w:rsid w:val="008543B7"/>
    <w:rsid w:val="00856BC4"/>
    <w:rsid w:val="0087034A"/>
    <w:rsid w:val="00871503"/>
    <w:rsid w:val="0088386E"/>
    <w:rsid w:val="00890D7E"/>
    <w:rsid w:val="008910A1"/>
    <w:rsid w:val="0089390A"/>
    <w:rsid w:val="008A0984"/>
    <w:rsid w:val="008A1C35"/>
    <w:rsid w:val="008A5A2E"/>
    <w:rsid w:val="008A68E7"/>
    <w:rsid w:val="008A7ADA"/>
    <w:rsid w:val="008B1938"/>
    <w:rsid w:val="008C13D9"/>
    <w:rsid w:val="008C1D43"/>
    <w:rsid w:val="008D5887"/>
    <w:rsid w:val="008E18AB"/>
    <w:rsid w:val="008F079D"/>
    <w:rsid w:val="0091020D"/>
    <w:rsid w:val="009237B6"/>
    <w:rsid w:val="00924479"/>
    <w:rsid w:val="00924F3C"/>
    <w:rsid w:val="0092604E"/>
    <w:rsid w:val="00936FAB"/>
    <w:rsid w:val="00945746"/>
    <w:rsid w:val="00977765"/>
    <w:rsid w:val="00983B81"/>
    <w:rsid w:val="00991295"/>
    <w:rsid w:val="00995F1A"/>
    <w:rsid w:val="009A340A"/>
    <w:rsid w:val="009D31FC"/>
    <w:rsid w:val="009D3AF9"/>
    <w:rsid w:val="009E1A2A"/>
    <w:rsid w:val="009E5C82"/>
    <w:rsid w:val="009E6C79"/>
    <w:rsid w:val="00A01036"/>
    <w:rsid w:val="00A0727C"/>
    <w:rsid w:val="00A10D4E"/>
    <w:rsid w:val="00A17400"/>
    <w:rsid w:val="00A17CAC"/>
    <w:rsid w:val="00A30C35"/>
    <w:rsid w:val="00A54999"/>
    <w:rsid w:val="00A568C7"/>
    <w:rsid w:val="00A63B59"/>
    <w:rsid w:val="00A709DF"/>
    <w:rsid w:val="00A71495"/>
    <w:rsid w:val="00A71E1C"/>
    <w:rsid w:val="00A804DE"/>
    <w:rsid w:val="00A84C9F"/>
    <w:rsid w:val="00A84FBF"/>
    <w:rsid w:val="00A9297E"/>
    <w:rsid w:val="00AA16E3"/>
    <w:rsid w:val="00AA602C"/>
    <w:rsid w:val="00AB1A60"/>
    <w:rsid w:val="00AC039C"/>
    <w:rsid w:val="00AC4084"/>
    <w:rsid w:val="00AD1D73"/>
    <w:rsid w:val="00AD5226"/>
    <w:rsid w:val="00AD582A"/>
    <w:rsid w:val="00AE60FA"/>
    <w:rsid w:val="00B177C9"/>
    <w:rsid w:val="00B44A25"/>
    <w:rsid w:val="00B51A19"/>
    <w:rsid w:val="00B60159"/>
    <w:rsid w:val="00B62A87"/>
    <w:rsid w:val="00B6479F"/>
    <w:rsid w:val="00B75C91"/>
    <w:rsid w:val="00B801B6"/>
    <w:rsid w:val="00B82F4C"/>
    <w:rsid w:val="00B84E04"/>
    <w:rsid w:val="00B90397"/>
    <w:rsid w:val="00B91B59"/>
    <w:rsid w:val="00BA62E0"/>
    <w:rsid w:val="00BA6EEE"/>
    <w:rsid w:val="00BA77EF"/>
    <w:rsid w:val="00C03A45"/>
    <w:rsid w:val="00C065BC"/>
    <w:rsid w:val="00C06DCF"/>
    <w:rsid w:val="00C134CA"/>
    <w:rsid w:val="00C24565"/>
    <w:rsid w:val="00C25A77"/>
    <w:rsid w:val="00C36AB7"/>
    <w:rsid w:val="00C411C7"/>
    <w:rsid w:val="00C43FDD"/>
    <w:rsid w:val="00C46A96"/>
    <w:rsid w:val="00C46FA2"/>
    <w:rsid w:val="00C60229"/>
    <w:rsid w:val="00C73971"/>
    <w:rsid w:val="00C7649B"/>
    <w:rsid w:val="00C77658"/>
    <w:rsid w:val="00CA2875"/>
    <w:rsid w:val="00CA42B5"/>
    <w:rsid w:val="00CA7E69"/>
    <w:rsid w:val="00CA7FDC"/>
    <w:rsid w:val="00CC4B2D"/>
    <w:rsid w:val="00CD2837"/>
    <w:rsid w:val="00CF1459"/>
    <w:rsid w:val="00CF3A9D"/>
    <w:rsid w:val="00D0018E"/>
    <w:rsid w:val="00D05F46"/>
    <w:rsid w:val="00D265C3"/>
    <w:rsid w:val="00D51DFE"/>
    <w:rsid w:val="00D626D8"/>
    <w:rsid w:val="00D713C2"/>
    <w:rsid w:val="00D73997"/>
    <w:rsid w:val="00D824CF"/>
    <w:rsid w:val="00D87B8A"/>
    <w:rsid w:val="00D9066E"/>
    <w:rsid w:val="00D92613"/>
    <w:rsid w:val="00DA4FB5"/>
    <w:rsid w:val="00DB266F"/>
    <w:rsid w:val="00DB330F"/>
    <w:rsid w:val="00DC0699"/>
    <w:rsid w:val="00DD0FFC"/>
    <w:rsid w:val="00DD1526"/>
    <w:rsid w:val="00DD1A64"/>
    <w:rsid w:val="00DD5BF2"/>
    <w:rsid w:val="00DE02A6"/>
    <w:rsid w:val="00DE76C2"/>
    <w:rsid w:val="00E124B2"/>
    <w:rsid w:val="00E34A8C"/>
    <w:rsid w:val="00E3646B"/>
    <w:rsid w:val="00E4351E"/>
    <w:rsid w:val="00E500E3"/>
    <w:rsid w:val="00E538F8"/>
    <w:rsid w:val="00E779B7"/>
    <w:rsid w:val="00E83C17"/>
    <w:rsid w:val="00E9485E"/>
    <w:rsid w:val="00EA46BA"/>
    <w:rsid w:val="00EA512E"/>
    <w:rsid w:val="00EB4BDF"/>
    <w:rsid w:val="00EB4CC1"/>
    <w:rsid w:val="00EB6FED"/>
    <w:rsid w:val="00EC3526"/>
    <w:rsid w:val="00EC71D3"/>
    <w:rsid w:val="00EF0C82"/>
    <w:rsid w:val="00EF7F56"/>
    <w:rsid w:val="00F03DE8"/>
    <w:rsid w:val="00F13D88"/>
    <w:rsid w:val="00F175FB"/>
    <w:rsid w:val="00F23701"/>
    <w:rsid w:val="00F23C17"/>
    <w:rsid w:val="00F3322D"/>
    <w:rsid w:val="00F37E9A"/>
    <w:rsid w:val="00F42894"/>
    <w:rsid w:val="00F4547E"/>
    <w:rsid w:val="00F55101"/>
    <w:rsid w:val="00F563B3"/>
    <w:rsid w:val="00F60CFE"/>
    <w:rsid w:val="00F64688"/>
    <w:rsid w:val="00F67B10"/>
    <w:rsid w:val="00F74B96"/>
    <w:rsid w:val="00F95075"/>
    <w:rsid w:val="00FA183C"/>
    <w:rsid w:val="00FC0616"/>
    <w:rsid w:val="00FD1450"/>
    <w:rsid w:val="00FE34EB"/>
    <w:rsid w:val="00FF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EC6D"/>
  <w15:docId w15:val="{B026D5A1-D667-495C-9515-887A259F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EB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4E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4EB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FE34EB"/>
    <w:pPr>
      <w:ind w:left="720"/>
    </w:pPr>
  </w:style>
  <w:style w:type="paragraph" w:customStyle="1" w:styleId="Default">
    <w:name w:val="Default"/>
    <w:rsid w:val="00FE34EB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118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9</cp:revision>
  <cp:lastPrinted>2022-04-02T19:00:00Z</cp:lastPrinted>
  <dcterms:created xsi:type="dcterms:W3CDTF">2022-04-05T12:02:00Z</dcterms:created>
  <dcterms:modified xsi:type="dcterms:W3CDTF">2022-05-06T16:08:00Z</dcterms:modified>
</cp:coreProperties>
</file>