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315" w:rsidRDefault="00832315"/>
    <w:p w:rsidR="00832315" w:rsidRPr="00832315" w:rsidRDefault="00832315" w:rsidP="00832315">
      <w:pPr>
        <w:jc w:val="center"/>
        <w:rPr>
          <w:b/>
          <w:sz w:val="32"/>
        </w:rPr>
      </w:pPr>
      <w:r w:rsidRPr="00832315">
        <w:rPr>
          <w:b/>
          <w:sz w:val="32"/>
        </w:rPr>
        <w:t>BISHOPSTONE PARISH COUNCIL</w:t>
      </w:r>
    </w:p>
    <w:p w:rsidR="00A96A7C" w:rsidRDefault="00742728" w:rsidP="00832315">
      <w:pPr>
        <w:jc w:val="center"/>
        <w:rPr>
          <w:b/>
          <w:sz w:val="32"/>
        </w:rPr>
      </w:pPr>
      <w:r>
        <w:rPr>
          <w:b/>
          <w:sz w:val="32"/>
        </w:rPr>
        <w:t xml:space="preserve">Annex 1 </w:t>
      </w:r>
      <w:r w:rsidR="00AD7D80">
        <w:rPr>
          <w:b/>
          <w:sz w:val="32"/>
        </w:rPr>
        <w:t xml:space="preserve">PERSON SPECIFICATION: </w:t>
      </w:r>
      <w:r w:rsidR="00F13A9B">
        <w:rPr>
          <w:b/>
          <w:sz w:val="32"/>
        </w:rPr>
        <w:t xml:space="preserve">CO-OPTION OF </w:t>
      </w:r>
      <w:r w:rsidR="00832315" w:rsidRPr="00832315">
        <w:rPr>
          <w:b/>
          <w:sz w:val="32"/>
        </w:rPr>
        <w:t>PARISH</w:t>
      </w:r>
      <w:r w:rsidR="00A96A7C">
        <w:rPr>
          <w:b/>
          <w:sz w:val="32"/>
        </w:rPr>
        <w:t xml:space="preserve"> COUNCILLOR</w:t>
      </w:r>
    </w:p>
    <w:tbl>
      <w:tblPr>
        <w:tblStyle w:val="TableGrid"/>
        <w:tblW w:w="0" w:type="auto"/>
        <w:tblLayout w:type="fixed"/>
        <w:tblLook w:val="04A0" w:firstRow="1" w:lastRow="0" w:firstColumn="1" w:lastColumn="0" w:noHBand="0" w:noVBand="1"/>
      </w:tblPr>
      <w:tblGrid>
        <w:gridCol w:w="1809"/>
        <w:gridCol w:w="5103"/>
        <w:gridCol w:w="3686"/>
      </w:tblGrid>
      <w:tr w:rsidR="00F13A9B" w:rsidTr="00AD7D80">
        <w:trPr>
          <w:trHeight w:val="662"/>
        </w:trPr>
        <w:tc>
          <w:tcPr>
            <w:tcW w:w="1809" w:type="dxa"/>
          </w:tcPr>
          <w:p w:rsidR="00F13A9B" w:rsidRPr="00AD7D80" w:rsidRDefault="00F13A9B">
            <w:pPr>
              <w:rPr>
                <w:b/>
                <w:sz w:val="28"/>
              </w:rPr>
            </w:pPr>
            <w:r w:rsidRPr="00AD7D80">
              <w:rPr>
                <w:b/>
                <w:sz w:val="28"/>
              </w:rPr>
              <w:t>Competency</w:t>
            </w:r>
          </w:p>
        </w:tc>
        <w:tc>
          <w:tcPr>
            <w:tcW w:w="5103" w:type="dxa"/>
          </w:tcPr>
          <w:p w:rsidR="00F13A9B" w:rsidRPr="00AD7D80" w:rsidRDefault="00F13A9B">
            <w:pPr>
              <w:rPr>
                <w:b/>
                <w:sz w:val="28"/>
              </w:rPr>
            </w:pPr>
            <w:r w:rsidRPr="00AD7D80">
              <w:rPr>
                <w:b/>
                <w:sz w:val="28"/>
              </w:rPr>
              <w:t>Essential</w:t>
            </w:r>
          </w:p>
        </w:tc>
        <w:tc>
          <w:tcPr>
            <w:tcW w:w="3686" w:type="dxa"/>
          </w:tcPr>
          <w:p w:rsidR="00F13A9B" w:rsidRPr="00AD7D80" w:rsidRDefault="00F13A9B">
            <w:pPr>
              <w:rPr>
                <w:b/>
                <w:sz w:val="28"/>
              </w:rPr>
            </w:pPr>
            <w:r w:rsidRPr="00AD7D80">
              <w:rPr>
                <w:b/>
                <w:sz w:val="28"/>
              </w:rPr>
              <w:t xml:space="preserve">Desirable </w:t>
            </w:r>
          </w:p>
        </w:tc>
      </w:tr>
      <w:tr w:rsidR="00F13A9B" w:rsidTr="00AD7D80">
        <w:trPr>
          <w:trHeight w:val="262"/>
        </w:trPr>
        <w:tc>
          <w:tcPr>
            <w:tcW w:w="1809" w:type="dxa"/>
          </w:tcPr>
          <w:p w:rsidR="00F13A9B" w:rsidRPr="00832315" w:rsidRDefault="00F13A9B" w:rsidP="00832315">
            <w:pPr>
              <w:rPr>
                <w:b/>
              </w:rPr>
            </w:pPr>
            <w:r>
              <w:rPr>
                <w:b/>
              </w:rPr>
              <w:t>Personal Attributes</w:t>
            </w:r>
          </w:p>
        </w:tc>
        <w:tc>
          <w:tcPr>
            <w:tcW w:w="5103" w:type="dxa"/>
          </w:tcPr>
          <w:p w:rsidR="00F13A9B" w:rsidRDefault="00F13A9B" w:rsidP="00BC140A">
            <w:r>
              <w:t>Sound knowledge and understanding of local affairs and</w:t>
            </w:r>
            <w:r w:rsidR="00AD7D80">
              <w:t xml:space="preserve"> </w:t>
            </w:r>
            <w:r>
              <w:t>the local community</w:t>
            </w:r>
          </w:p>
          <w:p w:rsidR="00F13A9B" w:rsidRDefault="00F13A9B" w:rsidP="00BC140A"/>
          <w:p w:rsidR="00F13A9B" w:rsidRDefault="00F13A9B" w:rsidP="00BC140A">
            <w:r>
              <w:t>Positive and enthusiastic</w:t>
            </w:r>
          </w:p>
          <w:p w:rsidR="00F13A9B" w:rsidRDefault="00F13A9B" w:rsidP="00BC140A"/>
          <w:p w:rsidR="00F13A9B" w:rsidRDefault="00F13A9B" w:rsidP="00BC140A">
            <w:r>
              <w:t>Forward thinking</w:t>
            </w:r>
          </w:p>
          <w:p w:rsidR="00AA218F" w:rsidRPr="00A96A7C" w:rsidRDefault="00AA218F" w:rsidP="00BC140A"/>
        </w:tc>
        <w:tc>
          <w:tcPr>
            <w:tcW w:w="3686" w:type="dxa"/>
          </w:tcPr>
          <w:p w:rsidR="00F13A9B" w:rsidRDefault="00F13A9B" w:rsidP="00BC140A">
            <w:r>
              <w:t>Brings a new skill, expertise or key local knowledge to the</w:t>
            </w:r>
            <w:r w:rsidR="00AD7D80">
              <w:t xml:space="preserve"> </w:t>
            </w:r>
            <w:r>
              <w:t>Parish Council</w:t>
            </w:r>
          </w:p>
          <w:p w:rsidR="00F13A9B" w:rsidRDefault="00F13A9B" w:rsidP="00BC140A"/>
          <w:p w:rsidR="00F13A9B" w:rsidRPr="00A96A7C" w:rsidRDefault="00F13A9B" w:rsidP="00AD7D80">
            <w:r>
              <w:t>Adds to council’s representative diversity</w:t>
            </w:r>
            <w:r w:rsidR="00AD7D80">
              <w:t xml:space="preserve"> </w:t>
            </w:r>
            <w:r w:rsidR="00AD7D80" w:rsidRPr="00AD7D80">
              <w:rPr>
                <w:color w:val="808080" w:themeColor="background1" w:themeShade="80"/>
              </w:rPr>
              <w:t>(*see below for definition)</w:t>
            </w:r>
          </w:p>
        </w:tc>
      </w:tr>
      <w:tr w:rsidR="00AD7D80" w:rsidTr="00AD7D80">
        <w:trPr>
          <w:trHeight w:val="252"/>
        </w:trPr>
        <w:tc>
          <w:tcPr>
            <w:tcW w:w="1809" w:type="dxa"/>
          </w:tcPr>
          <w:p w:rsidR="00AD7D80" w:rsidRPr="00832315" w:rsidRDefault="00AD7D80" w:rsidP="00832315">
            <w:pPr>
              <w:rPr>
                <w:b/>
              </w:rPr>
            </w:pPr>
            <w:r w:rsidRPr="00832315">
              <w:rPr>
                <w:b/>
              </w:rPr>
              <w:t>Experience, Skills, Knowledge</w:t>
            </w:r>
          </w:p>
          <w:p w:rsidR="00AD7D80" w:rsidRDefault="00AD7D80" w:rsidP="00832315">
            <w:pPr>
              <w:rPr>
                <w:b/>
              </w:rPr>
            </w:pPr>
            <w:r w:rsidRPr="00832315">
              <w:rPr>
                <w:b/>
              </w:rPr>
              <w:t>and Ability</w:t>
            </w:r>
          </w:p>
        </w:tc>
        <w:tc>
          <w:tcPr>
            <w:tcW w:w="5103" w:type="dxa"/>
          </w:tcPr>
          <w:p w:rsidR="00AD7D80" w:rsidRDefault="00AD7D80" w:rsidP="009F6364">
            <w:r>
              <w:t>Solid interest in local matters</w:t>
            </w:r>
          </w:p>
          <w:p w:rsidR="00AD7D80" w:rsidRDefault="00AD7D80" w:rsidP="009F6364"/>
          <w:p w:rsidR="00AD7D80" w:rsidRDefault="00AD7D80" w:rsidP="009F6364">
            <w:r>
              <w:t>Ability to listen constructively</w:t>
            </w:r>
          </w:p>
          <w:p w:rsidR="00AD7D80" w:rsidRDefault="00AD7D80" w:rsidP="009F6364"/>
          <w:p w:rsidR="00AD7D80" w:rsidRDefault="00AD7D80" w:rsidP="00F13A9B">
            <w:r>
              <w:t>Good interpersonal skills</w:t>
            </w:r>
          </w:p>
          <w:p w:rsidR="00AD7D80" w:rsidRDefault="00AD7D80" w:rsidP="009F6364"/>
          <w:p w:rsidR="00AD7D80" w:rsidRDefault="00AD7D80" w:rsidP="009F6364">
            <w:r>
              <w:t>A good team player</w:t>
            </w:r>
          </w:p>
          <w:p w:rsidR="00AD7D80" w:rsidRDefault="00AD7D80" w:rsidP="009F6364"/>
          <w:p w:rsidR="00AD7D80" w:rsidRDefault="00AD7D80" w:rsidP="008F3B09">
            <w:r>
              <w:t>Ability to communicate succinctly and clearly, including by email</w:t>
            </w:r>
          </w:p>
          <w:p w:rsidR="00AD7D80" w:rsidRDefault="00AD7D80" w:rsidP="009F6364"/>
          <w:p w:rsidR="00AD7D80" w:rsidRDefault="00AD7D80" w:rsidP="009F6364">
            <w:r>
              <w:t>Ability to pick up and run with a variety of projects</w:t>
            </w:r>
          </w:p>
          <w:p w:rsidR="00AD7D80" w:rsidRDefault="00AD7D80" w:rsidP="009F6364"/>
          <w:p w:rsidR="00AD7D80" w:rsidRDefault="00AD7D80" w:rsidP="009F6364">
            <w:r>
              <w:t>Ability and willingness to represent the Council and their community</w:t>
            </w:r>
          </w:p>
          <w:p w:rsidR="00AD7D80" w:rsidRDefault="00AD7D80" w:rsidP="009F6364"/>
          <w:p w:rsidR="00AD7D80" w:rsidRDefault="00AD7D80" w:rsidP="009F6364">
            <w:r>
              <w:t>Ability to contribute opinions at meetings whilst willing to see others views and accept majority decisions</w:t>
            </w:r>
          </w:p>
          <w:p w:rsidR="00AD7D80" w:rsidRDefault="00AD7D80" w:rsidP="009F6364"/>
          <w:p w:rsidR="00AD7D80" w:rsidRDefault="00AD7D80" w:rsidP="00B402E6">
            <w:r>
              <w:t>Ability to remain calm and professional in a heated debate</w:t>
            </w:r>
          </w:p>
          <w:p w:rsidR="00AD7D80" w:rsidRDefault="00AD7D80" w:rsidP="009F6364"/>
          <w:p w:rsidR="00AD7D80" w:rsidRDefault="00AD7D80" w:rsidP="009F6364">
            <w:r>
              <w:t>Ability and willingness to work closely with other members and to maintain good working relationships with all members and staff</w:t>
            </w:r>
          </w:p>
          <w:p w:rsidR="00AD7D80" w:rsidRDefault="00AD7D80" w:rsidP="009F6364"/>
          <w:p w:rsidR="00AD7D80" w:rsidRDefault="00AD7D80" w:rsidP="009F6364">
            <w:r>
              <w:t>Ability and willingness to work with the Council’s partners (e.g. voluntary groups, other parish Councils, principal authority, charities)</w:t>
            </w:r>
          </w:p>
          <w:p w:rsidR="00AD7D80" w:rsidRDefault="00AD7D80" w:rsidP="009F6364"/>
          <w:p w:rsidR="00AD7D80" w:rsidRDefault="00AD7D80" w:rsidP="009F6364">
            <w:r>
              <w:t>Ability and willingness to undertake induction training and other relevant training</w:t>
            </w:r>
          </w:p>
          <w:p w:rsidR="00AD7D80" w:rsidRPr="00A96A7C" w:rsidRDefault="00AD7D80" w:rsidP="00250404"/>
        </w:tc>
        <w:tc>
          <w:tcPr>
            <w:tcW w:w="3686" w:type="dxa"/>
            <w:vMerge w:val="restart"/>
          </w:tcPr>
          <w:p w:rsidR="00AD7D80" w:rsidRDefault="00AD7D80" w:rsidP="00832315">
            <w:r>
              <w:t>Transferable vocational or professional skills (for example: k</w:t>
            </w:r>
            <w:r w:rsidRPr="00A96A7C">
              <w:t>nowledge of procurement, contract</w:t>
            </w:r>
            <w:r>
              <w:t xml:space="preserve"> </w:t>
            </w:r>
            <w:r w:rsidRPr="00A96A7C">
              <w:t xml:space="preserve">management, </w:t>
            </w:r>
            <w:r>
              <w:t xml:space="preserve">planning, </w:t>
            </w:r>
            <w:r w:rsidRPr="00A96A7C">
              <w:t>financial</w:t>
            </w:r>
            <w:r>
              <w:t xml:space="preserve"> control, </w:t>
            </w:r>
            <w:r w:rsidRPr="00A96A7C">
              <w:t>risk management</w:t>
            </w:r>
            <w:r>
              <w:t xml:space="preserve"> </w:t>
            </w:r>
            <w:r w:rsidRPr="00A96A7C">
              <w:t>and compliance,</w:t>
            </w:r>
            <w:r w:rsidR="00576A38">
              <w:t xml:space="preserve"> agriculture, arboriculture, </w:t>
            </w:r>
            <w:r>
              <w:t xml:space="preserve">HR, </w:t>
            </w:r>
            <w:r w:rsidRPr="00A96A7C">
              <w:t>public</w:t>
            </w:r>
            <w:r>
              <w:t xml:space="preserve"> r</w:t>
            </w:r>
            <w:r w:rsidRPr="00A96A7C">
              <w:t>elations</w:t>
            </w:r>
            <w:r>
              <w:t>, communications)</w:t>
            </w:r>
          </w:p>
          <w:p w:rsidR="00AD7D80" w:rsidRDefault="00AD7D80" w:rsidP="00832315"/>
          <w:p w:rsidR="00AD7D80" w:rsidRDefault="00AD7D80" w:rsidP="003B33F1">
            <w:r>
              <w:t>Experience of working with</w:t>
            </w:r>
          </w:p>
          <w:p w:rsidR="00AD7D80" w:rsidRDefault="00AD7D80" w:rsidP="003B33F1">
            <w:r>
              <w:t>voluntary and or local</w:t>
            </w:r>
          </w:p>
          <w:p w:rsidR="00AD7D80" w:rsidRDefault="00AD7D80" w:rsidP="003B33F1">
            <w:r>
              <w:t>community/ interest groups</w:t>
            </w:r>
          </w:p>
          <w:p w:rsidR="00AD7D80" w:rsidRDefault="00AD7D80" w:rsidP="009F6364"/>
          <w:p w:rsidR="00AD7D80" w:rsidRDefault="00AD7D80" w:rsidP="009F6364">
            <w:r>
              <w:t>Experience of working in</w:t>
            </w:r>
          </w:p>
          <w:p w:rsidR="00AD7D80" w:rsidRDefault="00AD7D80" w:rsidP="009F6364">
            <w:r>
              <w:t>another public body or not for profit organisation</w:t>
            </w:r>
          </w:p>
          <w:p w:rsidR="00AD7D80" w:rsidRDefault="00AD7D80" w:rsidP="009F6364"/>
          <w:p w:rsidR="00AD7D80" w:rsidRDefault="00AD7D80" w:rsidP="0031339D">
            <w:r>
              <w:t>Basic knowledge of legal issues</w:t>
            </w:r>
          </w:p>
          <w:p w:rsidR="00AD7D80" w:rsidRDefault="00AD7D80" w:rsidP="0031339D">
            <w:r>
              <w:t>relating to town and parish</w:t>
            </w:r>
          </w:p>
          <w:p w:rsidR="00AD7D80" w:rsidRDefault="00AD7D80" w:rsidP="0031339D">
            <w:r>
              <w:t>Councils or local authorities</w:t>
            </w:r>
          </w:p>
          <w:p w:rsidR="00AD7D80" w:rsidRDefault="00AD7D80" w:rsidP="0031339D"/>
          <w:p w:rsidR="00AD7D80" w:rsidRDefault="00AD7D80" w:rsidP="0031339D">
            <w:r>
              <w:t>Good standard of computer literacy</w:t>
            </w:r>
          </w:p>
          <w:p w:rsidR="00AD7D80" w:rsidRDefault="00AD7D80" w:rsidP="0031339D"/>
          <w:p w:rsidR="00AD7D80" w:rsidRDefault="00AD7D80" w:rsidP="0031339D"/>
          <w:p w:rsidR="00AD7D80" w:rsidRDefault="00AD7D80" w:rsidP="0031339D"/>
          <w:p w:rsidR="00AD7D80" w:rsidRDefault="00AD7D80" w:rsidP="0031339D"/>
          <w:p w:rsidR="00AD7D80" w:rsidRPr="00A96A7C" w:rsidRDefault="00AD7D80" w:rsidP="00AD7D80">
            <w:r w:rsidRPr="00AD7D80">
              <w:rPr>
                <w:color w:val="808080" w:themeColor="background1" w:themeShade="80"/>
              </w:rPr>
              <w:t>*Diversity includes but is not limited to race, ethnicity, gender, gender identity, sexual orientation, age, social class, physical ability or attributes, religious or ethical values system, national origin, and political beliefs</w:t>
            </w:r>
          </w:p>
        </w:tc>
        <w:bookmarkStart w:id="0" w:name="_GoBack"/>
        <w:bookmarkEnd w:id="0"/>
      </w:tr>
      <w:tr w:rsidR="00AD7D80" w:rsidTr="00AD7D80">
        <w:trPr>
          <w:trHeight w:val="262"/>
        </w:trPr>
        <w:tc>
          <w:tcPr>
            <w:tcW w:w="1809" w:type="dxa"/>
          </w:tcPr>
          <w:p w:rsidR="00AD7D80" w:rsidRDefault="00AD7D80">
            <w:pPr>
              <w:rPr>
                <w:b/>
              </w:rPr>
            </w:pPr>
            <w:r w:rsidRPr="00832315">
              <w:rPr>
                <w:b/>
              </w:rPr>
              <w:t>Other requirements</w:t>
            </w:r>
          </w:p>
        </w:tc>
        <w:tc>
          <w:tcPr>
            <w:tcW w:w="5103" w:type="dxa"/>
          </w:tcPr>
          <w:p w:rsidR="00AD7D80" w:rsidRPr="00A96A7C" w:rsidRDefault="00AD7D80" w:rsidP="00F13A9B">
            <w:r w:rsidRPr="00A96A7C">
              <w:t>Ability and willingness to</w:t>
            </w:r>
            <w:r>
              <w:t xml:space="preserve"> </w:t>
            </w:r>
            <w:r w:rsidRPr="00A96A7C">
              <w:t>attend meetings of the</w:t>
            </w:r>
            <w:r>
              <w:t xml:space="preserve"> council (or </w:t>
            </w:r>
            <w:r w:rsidRPr="00A96A7C">
              <w:t>meetings of</w:t>
            </w:r>
            <w:r>
              <w:t xml:space="preserve"> </w:t>
            </w:r>
            <w:r w:rsidRPr="00A96A7C">
              <w:t>other local authorities and</w:t>
            </w:r>
            <w:r>
              <w:t xml:space="preserve"> </w:t>
            </w:r>
            <w:r w:rsidRPr="00A96A7C">
              <w:t>local bodies) in the evening</w:t>
            </w:r>
            <w:r>
              <w:t xml:space="preserve"> </w:t>
            </w:r>
            <w:r w:rsidRPr="00A96A7C">
              <w:t>and events in the evening</w:t>
            </w:r>
            <w:r>
              <w:t xml:space="preserve"> </w:t>
            </w:r>
            <w:r w:rsidRPr="00A96A7C">
              <w:t>and at weekends</w:t>
            </w:r>
          </w:p>
        </w:tc>
        <w:tc>
          <w:tcPr>
            <w:tcW w:w="3686" w:type="dxa"/>
            <w:vMerge/>
          </w:tcPr>
          <w:p w:rsidR="00AD7D80" w:rsidRPr="00A96A7C" w:rsidRDefault="00AD7D80"/>
        </w:tc>
      </w:tr>
    </w:tbl>
    <w:p w:rsidR="00832315" w:rsidRPr="00832315" w:rsidRDefault="00832315">
      <w:pPr>
        <w:rPr>
          <w:b/>
        </w:rPr>
      </w:pPr>
    </w:p>
    <w:sectPr w:rsidR="00832315" w:rsidRPr="00832315" w:rsidSect="00A96A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509BA"/>
    <w:multiLevelType w:val="hybridMultilevel"/>
    <w:tmpl w:val="84C28238"/>
    <w:lvl w:ilvl="0" w:tplc="3C7CC4DA">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341F51"/>
    <w:multiLevelType w:val="hybridMultilevel"/>
    <w:tmpl w:val="E578D02C"/>
    <w:lvl w:ilvl="0" w:tplc="6DD03E14">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B71D23"/>
    <w:multiLevelType w:val="hybridMultilevel"/>
    <w:tmpl w:val="BC546A6A"/>
    <w:lvl w:ilvl="0" w:tplc="5B9AA29C">
      <w:start w:val="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48"/>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315"/>
    <w:rsid w:val="00177A38"/>
    <w:rsid w:val="00250404"/>
    <w:rsid w:val="0031339D"/>
    <w:rsid w:val="003B33F1"/>
    <w:rsid w:val="003B37E7"/>
    <w:rsid w:val="004B1DE1"/>
    <w:rsid w:val="00576A38"/>
    <w:rsid w:val="00742728"/>
    <w:rsid w:val="00832315"/>
    <w:rsid w:val="00843942"/>
    <w:rsid w:val="008F3B09"/>
    <w:rsid w:val="009F6364"/>
    <w:rsid w:val="00A96A7C"/>
    <w:rsid w:val="00AA218F"/>
    <w:rsid w:val="00AD7D80"/>
    <w:rsid w:val="00B402E6"/>
    <w:rsid w:val="00BC140A"/>
    <w:rsid w:val="00F13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D8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7D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VAL-PC2</dc:creator>
  <cp:lastModifiedBy>VAL-PC2</cp:lastModifiedBy>
  <cp:revision>2</cp:revision>
  <cp:lastPrinted>2022-05-12T12:36:00Z</cp:lastPrinted>
  <dcterms:created xsi:type="dcterms:W3CDTF">2022-05-12T12:39:00Z</dcterms:created>
  <dcterms:modified xsi:type="dcterms:W3CDTF">2022-05-12T12:39:00Z</dcterms:modified>
</cp:coreProperties>
</file>