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3C7DDE10" w:rsidR="008F4DE0" w:rsidRDefault="008F4DE0" w:rsidP="0083018D">
      <w:pPr>
        <w:pStyle w:val="Default"/>
        <w:spacing w:before="240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EC7EAA"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00C637F" w14:textId="77777777" w:rsidR="00230803" w:rsidRDefault="00230803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DRAFT MINUTES</w:t>
      </w:r>
    </w:p>
    <w:p w14:paraId="4B4DC4F5" w14:textId="6515A973" w:rsidR="008F4DE0" w:rsidRDefault="008F4DE0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held at </w:t>
      </w:r>
      <w:r w:rsidR="00EC7EAA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049DB570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E527F5">
        <w:rPr>
          <w:rFonts w:ascii="Arial" w:hAnsi="Arial" w:cs="Arial"/>
          <w:b/>
          <w:bCs/>
          <w:color w:val="auto"/>
          <w:sz w:val="22"/>
          <w:szCs w:val="22"/>
        </w:rPr>
        <w:t>5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th </w:t>
      </w:r>
      <w:r w:rsidR="00E527F5">
        <w:rPr>
          <w:rFonts w:ascii="Arial" w:hAnsi="Arial" w:cs="Arial"/>
          <w:b/>
          <w:bCs/>
          <w:color w:val="auto"/>
          <w:sz w:val="22"/>
          <w:szCs w:val="22"/>
        </w:rPr>
        <w:t>September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2022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to be confirmed at </w:t>
      </w:r>
      <w:r w:rsidR="00A6256E">
        <w:rPr>
          <w:rFonts w:ascii="Arial" w:hAnsi="Arial" w:cs="Arial"/>
          <w:b/>
          <w:bCs/>
          <w:color w:val="auto"/>
          <w:sz w:val="22"/>
          <w:szCs w:val="22"/>
        </w:rPr>
        <w:t>Octo</w:t>
      </w:r>
      <w:r w:rsidR="00A26F13">
        <w:rPr>
          <w:rFonts w:ascii="Arial" w:hAnsi="Arial" w:cs="Arial"/>
          <w:b/>
          <w:bCs/>
          <w:color w:val="auto"/>
          <w:sz w:val="22"/>
          <w:szCs w:val="22"/>
        </w:rPr>
        <w:t>ber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>’s meeting</w:t>
      </w:r>
    </w:p>
    <w:p w14:paraId="1D3D450C" w14:textId="77777777" w:rsidR="008F4DE0" w:rsidRDefault="008F4DE0" w:rsidP="00A26AF8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5961FA49" w:rsidR="008F4DE0" w:rsidRDefault="008F4DE0" w:rsidP="00DB5B32">
      <w:pPr>
        <w:pStyle w:val="ListParagraph"/>
      </w:pPr>
      <w:r w:rsidRPr="006C3378">
        <w:rPr>
          <w:rFonts w:eastAsia="Times New Roman"/>
          <w:b/>
        </w:rPr>
        <w:t xml:space="preserve">Those present: </w:t>
      </w:r>
      <w:r w:rsidRPr="006C3378">
        <w:rPr>
          <w:rFonts w:eastAsia="Times New Roman"/>
          <w:bCs/>
        </w:rPr>
        <w:t xml:space="preserve">Val Brodin, </w:t>
      </w:r>
      <w:r w:rsidR="00791520" w:rsidRPr="006C3378">
        <w:rPr>
          <w:rFonts w:eastAsia="Times New Roman"/>
          <w:bCs/>
        </w:rPr>
        <w:t>Nigel Crisp,</w:t>
      </w:r>
      <w:r w:rsidRPr="006C3378">
        <w:rPr>
          <w:rFonts w:eastAsia="Times New Roman"/>
          <w:bCs/>
        </w:rPr>
        <w:t xml:space="preserve"> Tom Green, </w:t>
      </w:r>
      <w:r w:rsidR="00D22191" w:rsidRPr="006C3378">
        <w:rPr>
          <w:rFonts w:eastAsia="Times New Roman"/>
          <w:bCs/>
        </w:rPr>
        <w:t xml:space="preserve">Julian Cooke, </w:t>
      </w:r>
      <w:r w:rsidR="00F75CBD" w:rsidRPr="006C3378">
        <w:rPr>
          <w:rFonts w:eastAsia="Times New Roman"/>
          <w:bCs/>
        </w:rPr>
        <w:t>Lucille McGrath</w:t>
      </w:r>
      <w:r w:rsidR="007F50B1" w:rsidRPr="006C3378">
        <w:rPr>
          <w:rFonts w:eastAsia="Times New Roman"/>
          <w:bCs/>
        </w:rPr>
        <w:t xml:space="preserve">, </w:t>
      </w:r>
      <w:r w:rsidR="00A6256E" w:rsidRPr="006C3378">
        <w:rPr>
          <w:rFonts w:eastAsia="Times New Roman"/>
          <w:bCs/>
        </w:rPr>
        <w:t xml:space="preserve">Gill May </w:t>
      </w:r>
      <w:r w:rsidRPr="006C3378">
        <w:rPr>
          <w:rFonts w:eastAsia="Times New Roman"/>
          <w:bCs/>
        </w:rPr>
        <w:t>Jaine Blackman</w:t>
      </w:r>
      <w:r w:rsidR="00531C2F" w:rsidRPr="006C3378">
        <w:rPr>
          <w:rFonts w:eastAsia="Times New Roman"/>
          <w:bCs/>
        </w:rPr>
        <w:t xml:space="preserve"> (clerk).</w:t>
      </w:r>
      <w:r w:rsidRPr="006C3378">
        <w:rPr>
          <w:rFonts w:eastAsia="Times New Roman"/>
          <w:bCs/>
        </w:rPr>
        <w:t xml:space="preserve"> </w:t>
      </w:r>
    </w:p>
    <w:p w14:paraId="4698ADE7" w14:textId="77777777" w:rsidR="008F4DE0" w:rsidRDefault="008F4DE0" w:rsidP="00A26A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B3EAC8" w14:textId="76039574" w:rsidR="008F4DE0" w:rsidRPr="006C3378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6C3378">
        <w:rPr>
          <w:rFonts w:eastAsia="Times New Roman"/>
          <w:b/>
        </w:rPr>
        <w:t xml:space="preserve">Public Question Time </w:t>
      </w:r>
      <w:r w:rsidR="001912F1" w:rsidRPr="006C3378">
        <w:rPr>
          <w:rFonts w:eastAsia="Times New Roman"/>
          <w:bCs/>
        </w:rPr>
        <w:t>No</w:t>
      </w:r>
      <w:r w:rsidRPr="006C3378">
        <w:rPr>
          <w:rFonts w:eastAsia="Times New Roman"/>
          <w:bCs/>
        </w:rPr>
        <w:t xml:space="preserve"> member</w:t>
      </w:r>
      <w:r w:rsidR="001912F1" w:rsidRPr="006C3378">
        <w:rPr>
          <w:rFonts w:eastAsia="Times New Roman"/>
          <w:bCs/>
        </w:rPr>
        <w:t>s</w:t>
      </w:r>
      <w:r w:rsidRPr="006C3378">
        <w:rPr>
          <w:rFonts w:eastAsia="Times New Roman"/>
          <w:bCs/>
        </w:rPr>
        <w:t xml:space="preserve"> of the public w</w:t>
      </w:r>
      <w:r w:rsidR="001912F1" w:rsidRPr="006C3378">
        <w:rPr>
          <w:rFonts w:eastAsia="Times New Roman"/>
          <w:bCs/>
        </w:rPr>
        <w:t>ere</w:t>
      </w:r>
      <w:r w:rsidRPr="006C3378">
        <w:rPr>
          <w:rFonts w:eastAsia="Times New Roman"/>
          <w:bCs/>
        </w:rPr>
        <w:t xml:space="preserve"> in attendance.</w:t>
      </w:r>
      <w:r w:rsidR="002459A3" w:rsidRPr="006C3378">
        <w:rPr>
          <w:rFonts w:eastAsia="Times New Roman"/>
          <w:bCs/>
        </w:rPr>
        <w:t xml:space="preserve"> </w:t>
      </w:r>
    </w:p>
    <w:p w14:paraId="02896B4C" w14:textId="77777777" w:rsidR="00480394" w:rsidRPr="00480394" w:rsidRDefault="00480394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</w:p>
    <w:p w14:paraId="66659EEE" w14:textId="6D957694" w:rsidR="008F4D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>Approved Apologies</w:t>
      </w:r>
      <w:r w:rsidRPr="006C3378">
        <w:rPr>
          <w:rFonts w:eastAsia="Times New Roman"/>
          <w:bCs/>
        </w:rPr>
        <w:t xml:space="preserve"> </w:t>
      </w:r>
      <w:r w:rsidR="00014EAF" w:rsidRPr="006C3378">
        <w:rPr>
          <w:rFonts w:eastAsia="Times New Roman"/>
          <w:bCs/>
        </w:rPr>
        <w:t>Ian Thomas</w:t>
      </w:r>
      <w:r w:rsidR="00F603E0" w:rsidRPr="006C3378">
        <w:rPr>
          <w:rFonts w:eastAsia="Times New Roman"/>
          <w:bCs/>
        </w:rPr>
        <w:t xml:space="preserve">, </w:t>
      </w:r>
      <w:r w:rsidR="00D53E1A" w:rsidRPr="006C3378">
        <w:rPr>
          <w:rFonts w:eastAsia="Times New Roman"/>
          <w:bCs/>
        </w:rPr>
        <w:t>Doug Stevens</w:t>
      </w:r>
      <w:r w:rsidR="00F75CBD" w:rsidRPr="006C3378">
        <w:rPr>
          <w:rFonts w:eastAsia="Times New Roman"/>
          <w:bCs/>
        </w:rPr>
        <w:t xml:space="preserve">, </w:t>
      </w:r>
      <w:r w:rsidR="00DD57D9" w:rsidRPr="006C3378">
        <w:rPr>
          <w:rFonts w:eastAsia="Times New Roman"/>
          <w:bCs/>
        </w:rPr>
        <w:t xml:space="preserve">Andy Clark, </w:t>
      </w:r>
      <w:r w:rsidR="00CA3500" w:rsidRPr="006C3378">
        <w:rPr>
          <w:rFonts w:eastAsia="Times New Roman"/>
          <w:bCs/>
        </w:rPr>
        <w:t xml:space="preserve">Gary Sumner (borough </w:t>
      </w:r>
      <w:proofErr w:type="spellStart"/>
      <w:r w:rsidR="00CA3500" w:rsidRPr="006C3378">
        <w:rPr>
          <w:rFonts w:eastAsia="Times New Roman"/>
          <w:bCs/>
        </w:rPr>
        <w:t>councillor</w:t>
      </w:r>
      <w:proofErr w:type="spellEnd"/>
      <w:r w:rsidR="00CA3500" w:rsidRPr="006C3378">
        <w:rPr>
          <w:rFonts w:eastAsia="Times New Roman"/>
          <w:bCs/>
        </w:rPr>
        <w:t>).</w:t>
      </w:r>
    </w:p>
    <w:p w14:paraId="028C9610" w14:textId="77777777" w:rsidR="008F4DE0" w:rsidRDefault="008F4DE0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0AA93BC9" w14:textId="2FBF5633" w:rsidR="008D1A00" w:rsidRPr="00D7429D" w:rsidRDefault="008F4DE0" w:rsidP="00B85EF4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D7429D">
        <w:rPr>
          <w:rFonts w:eastAsia="Times New Roman"/>
          <w:b/>
        </w:rPr>
        <w:t>Declarations of Interest</w:t>
      </w:r>
      <w:r w:rsidRPr="00D7429D">
        <w:rPr>
          <w:rFonts w:eastAsia="Times New Roman"/>
        </w:rPr>
        <w:t xml:space="preserve"> </w:t>
      </w:r>
      <w:r w:rsidR="002459A3" w:rsidRPr="00D7429D">
        <w:rPr>
          <w:rFonts w:eastAsia="Times New Roman"/>
        </w:rPr>
        <w:t xml:space="preserve">Cllr </w:t>
      </w:r>
      <w:r w:rsidR="00273ACD" w:rsidRPr="00D7429D">
        <w:rPr>
          <w:rFonts w:eastAsia="Times New Roman"/>
        </w:rPr>
        <w:t>Cooke</w:t>
      </w:r>
      <w:r w:rsidR="002459A3" w:rsidRPr="00D7429D">
        <w:rPr>
          <w:rFonts w:eastAsia="Times New Roman"/>
        </w:rPr>
        <w:t xml:space="preserve"> regarding planning application </w:t>
      </w:r>
      <w:r w:rsidR="00C04433" w:rsidRPr="00CA7EEC">
        <w:t>S/2</w:t>
      </w:r>
      <w:r w:rsidR="00273ACD">
        <w:t>2</w:t>
      </w:r>
      <w:r w:rsidR="00C04433" w:rsidRPr="00CA7EEC">
        <w:t>/12</w:t>
      </w:r>
      <w:r w:rsidR="00273ACD">
        <w:t>36</w:t>
      </w:r>
      <w:r w:rsidRPr="00CA7EEC">
        <w:t>.</w:t>
      </w:r>
      <w:r w:rsidR="00572B54">
        <w:t xml:space="preserve"> Cllr Green regarding </w:t>
      </w:r>
      <w:r w:rsidR="000B40F1">
        <w:t xml:space="preserve">planning application </w:t>
      </w:r>
      <w:r w:rsidR="000B40F1" w:rsidRPr="00D7429D">
        <w:rPr>
          <w:rFonts w:ascii="ArialMT" w:eastAsiaTheme="minorHAnsi" w:hAnsi="ArialMT" w:cs="ArialMT"/>
          <w:lang w:val="en-GB" w:eastAsia="en-US"/>
        </w:rPr>
        <w:t>S</w:t>
      </w:r>
      <w:r w:rsidR="000B40F1" w:rsidRPr="000B40F1">
        <w:t>/HOU/22/0554.</w:t>
      </w:r>
      <w:r w:rsidR="000555D8">
        <w:t xml:space="preserve"> </w:t>
      </w:r>
    </w:p>
    <w:p w14:paraId="226EAB2A" w14:textId="77777777" w:rsidR="008D1A00" w:rsidRPr="008D1A00" w:rsidRDefault="008D1A00" w:rsidP="008D1A00">
      <w:pPr>
        <w:pStyle w:val="ListParagraph"/>
        <w:keepLines/>
        <w:shd w:val="clear" w:color="auto" w:fill="FFFFFF"/>
        <w:spacing w:line="240" w:lineRule="auto"/>
        <w:ind w:left="786"/>
        <w:textAlignment w:val="baseline"/>
        <w:rPr>
          <w:rFonts w:eastAsia="Times New Roman"/>
          <w:b/>
        </w:rPr>
      </w:pPr>
    </w:p>
    <w:p w14:paraId="7DA28925" w14:textId="7EAFC204" w:rsidR="008F4DE0" w:rsidRPr="00E275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 xml:space="preserve">Minutes of Last Meeting </w:t>
      </w:r>
      <w:r w:rsidR="00EC7EAA" w:rsidRPr="006C3378">
        <w:rPr>
          <w:rFonts w:eastAsia="Times New Roman"/>
          <w:b/>
        </w:rPr>
        <w:t>8</w:t>
      </w:r>
      <w:r w:rsidRPr="006C3378">
        <w:rPr>
          <w:rFonts w:eastAsia="Times New Roman"/>
          <w:b/>
        </w:rPr>
        <w:t xml:space="preserve">th </w:t>
      </w:r>
      <w:r w:rsidR="00EC7EAA" w:rsidRPr="006C3378">
        <w:rPr>
          <w:rFonts w:eastAsia="Times New Roman"/>
          <w:b/>
        </w:rPr>
        <w:t>August</w:t>
      </w:r>
      <w:r w:rsidRPr="006C3378">
        <w:rPr>
          <w:rFonts w:eastAsia="Times New Roman"/>
          <w:b/>
        </w:rPr>
        <w:t xml:space="preserve"> 2022</w:t>
      </w:r>
      <w:r w:rsidRPr="006C3378">
        <w:rPr>
          <w:rFonts w:eastAsia="Times New Roman"/>
        </w:rPr>
        <w:t xml:space="preserve"> Proposed by Cllr</w:t>
      </w:r>
      <w:r w:rsidR="00E15C6E">
        <w:rPr>
          <w:rFonts w:eastAsia="Times New Roman"/>
        </w:rPr>
        <w:t xml:space="preserve"> </w:t>
      </w:r>
      <w:r w:rsidR="00F452B4">
        <w:rPr>
          <w:rFonts w:eastAsia="Times New Roman"/>
        </w:rPr>
        <w:t>McGrath</w:t>
      </w:r>
      <w:r w:rsidRPr="006C3378">
        <w:rPr>
          <w:rFonts w:eastAsia="Times New Roman"/>
        </w:rPr>
        <w:t>, seconded by Cllr</w:t>
      </w:r>
      <w:r w:rsidR="0007679D">
        <w:rPr>
          <w:rFonts w:eastAsia="Times New Roman"/>
        </w:rPr>
        <w:t xml:space="preserve"> Green</w:t>
      </w:r>
      <w:r w:rsidRPr="006C3378">
        <w:rPr>
          <w:rFonts w:eastAsia="Times New Roman"/>
        </w:rPr>
        <w:t xml:space="preserve">, and agreed. </w:t>
      </w:r>
    </w:p>
    <w:p w14:paraId="594C2E0D" w14:textId="77777777" w:rsidR="00E275E0" w:rsidRDefault="00E275E0" w:rsidP="00A26AF8">
      <w:pPr>
        <w:pStyle w:val="ListParagraph"/>
      </w:pPr>
    </w:p>
    <w:p w14:paraId="2BB334F5" w14:textId="5D290986" w:rsidR="00E275E0" w:rsidRPr="009C1157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b/>
          <w:bCs/>
        </w:rPr>
        <w:t>Matters Arising</w:t>
      </w:r>
    </w:p>
    <w:p w14:paraId="05A394D0" w14:textId="77777777" w:rsidR="009C1157" w:rsidRDefault="009C1157" w:rsidP="00A26AF8">
      <w:pPr>
        <w:pStyle w:val="ListParagraph"/>
      </w:pPr>
    </w:p>
    <w:p w14:paraId="15035C92" w14:textId="5C31EDFB" w:rsidR="00E275E0" w:rsidRDefault="009C1157" w:rsidP="0083018D">
      <w:pPr>
        <w:pStyle w:val="Default"/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OUTSTANDING </w:t>
      </w:r>
      <w:r w:rsidR="00E275E0">
        <w:rPr>
          <w:rFonts w:ascii="Arial" w:hAnsi="Arial" w:cs="Arial"/>
          <w:b/>
          <w:bCs/>
          <w:color w:val="auto"/>
          <w:sz w:val="22"/>
          <w:szCs w:val="22"/>
        </w:rPr>
        <w:t>ACTION</w:t>
      </w:r>
      <w:r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E275E0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E275E0">
        <w:rPr>
          <w:rFonts w:ascii="Arial" w:hAnsi="Arial" w:cs="Arial"/>
          <w:color w:val="auto"/>
          <w:sz w:val="22"/>
          <w:szCs w:val="22"/>
        </w:rPr>
        <w:t xml:space="preserve"> Cllr May to draft explanatory information for residents regarding solar panels.</w:t>
      </w:r>
    </w:p>
    <w:p w14:paraId="1A6B5D93" w14:textId="77777777" w:rsidR="00BB2B94" w:rsidRDefault="00346436" w:rsidP="0083018D">
      <w:pPr>
        <w:ind w:left="360"/>
        <w:jc w:val="both"/>
        <w:rPr>
          <w:rFonts w:eastAsia="Times New Roman"/>
        </w:rPr>
      </w:pPr>
      <w:r w:rsidRPr="00346436">
        <w:t>Cllrs Stevens and Thomas to relocate d</w:t>
      </w:r>
      <w:r w:rsidR="00E275E0" w:rsidRPr="0083018D">
        <w:rPr>
          <w:rFonts w:eastAsia="Times New Roman"/>
        </w:rPr>
        <w:t>og mess bin to the signed path near the mirror at West End Lane.</w:t>
      </w:r>
      <w:r w:rsidR="0052450E">
        <w:rPr>
          <w:rFonts w:eastAsia="Times New Roman"/>
        </w:rPr>
        <w:t xml:space="preserve"> </w:t>
      </w:r>
    </w:p>
    <w:p w14:paraId="3D02FE0B" w14:textId="085405B3" w:rsidR="00E275E0" w:rsidRDefault="0052450E" w:rsidP="0083018D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>For borough issues see agenda item 7.</w:t>
      </w:r>
    </w:p>
    <w:p w14:paraId="2870901E" w14:textId="77777777" w:rsidR="00E275E0" w:rsidRDefault="00E275E0" w:rsidP="00A26AF8">
      <w:pPr>
        <w:ind w:left="294"/>
        <w:jc w:val="both"/>
        <w:rPr>
          <w:rFonts w:eastAsia="Times New Roman"/>
        </w:rPr>
      </w:pPr>
    </w:p>
    <w:p w14:paraId="3BB41217" w14:textId="2ABB3DF1" w:rsidR="00346436" w:rsidRPr="006C3378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uppressAutoHyphens w:val="0"/>
        <w:autoSpaceDE w:val="0"/>
        <w:adjustRightInd w:val="0"/>
        <w:spacing w:line="240" w:lineRule="auto"/>
        <w:textAlignment w:val="baseline"/>
        <w:rPr>
          <w:b/>
          <w:bCs/>
        </w:rPr>
      </w:pPr>
      <w:r w:rsidRPr="006C3378">
        <w:rPr>
          <w:b/>
          <w:bCs/>
        </w:rPr>
        <w:t>P</w:t>
      </w:r>
      <w:r w:rsidR="008F4DE0" w:rsidRPr="006C3378">
        <w:rPr>
          <w:b/>
          <w:bCs/>
        </w:rPr>
        <w:t>lanning</w:t>
      </w:r>
      <w:r w:rsidRPr="006C3378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7A46A4F2" w14:textId="77777777" w:rsidR="006F27C1" w:rsidRPr="00CA0309" w:rsidRDefault="006F27C1" w:rsidP="00A26AF8">
      <w:pPr>
        <w:suppressAutoHyphens w:val="0"/>
        <w:autoSpaceDE w:val="0"/>
        <w:adjustRightInd w:val="0"/>
        <w:spacing w:line="240" w:lineRule="auto"/>
        <w:rPr>
          <w:b/>
          <w:bCs/>
        </w:rPr>
      </w:pPr>
    </w:p>
    <w:p w14:paraId="13CCE974" w14:textId="6154F9DB" w:rsidR="009E6B81" w:rsidRDefault="001C46DB" w:rsidP="00CF58FF">
      <w:pPr>
        <w:ind w:left="360"/>
      </w:pPr>
      <w:r w:rsidRPr="00CF58FF">
        <w:rPr>
          <w:b/>
          <w:bCs/>
        </w:rPr>
        <w:t>S/HOU/22/1215</w:t>
      </w:r>
      <w:r w:rsidRPr="00DD61B8">
        <w:t xml:space="preserve"> Erection of a single </w:t>
      </w:r>
      <w:proofErr w:type="spellStart"/>
      <w:r w:rsidRPr="00DD61B8">
        <w:t>storey</w:t>
      </w:r>
      <w:proofErr w:type="spellEnd"/>
      <w:r w:rsidRPr="00DD61B8">
        <w:t xml:space="preserve"> rear extension, conversion of garage to </w:t>
      </w:r>
    </w:p>
    <w:p w14:paraId="17404F43" w14:textId="2CC92C95" w:rsidR="009E6B81" w:rsidRDefault="001C46DB" w:rsidP="00CF58FF">
      <w:pPr>
        <w:ind w:left="360"/>
      </w:pPr>
      <w:r w:rsidRPr="00DD61B8">
        <w:t xml:space="preserve">habitable space and Solar panels on roof at 5 The Mews, </w:t>
      </w:r>
      <w:proofErr w:type="spellStart"/>
      <w:r w:rsidRPr="00DD61B8">
        <w:t>Russley</w:t>
      </w:r>
      <w:proofErr w:type="spellEnd"/>
      <w:r w:rsidRPr="00DD61B8">
        <w:t xml:space="preserve"> Park</w:t>
      </w:r>
      <w:r>
        <w:t xml:space="preserve">. </w:t>
      </w:r>
    </w:p>
    <w:p w14:paraId="0E9078B3" w14:textId="23F19710" w:rsidR="001C46DB" w:rsidRPr="001C46DB" w:rsidRDefault="00670B82" w:rsidP="00CF58FF">
      <w:pPr>
        <w:ind w:left="360"/>
      </w:pPr>
      <w:r>
        <w:rPr>
          <w:b/>
          <w:bCs/>
        </w:rPr>
        <w:t xml:space="preserve">ACTION: </w:t>
      </w:r>
      <w:r w:rsidRPr="00670B82">
        <w:t>Clerk to inform SBC NO OBJECTION.</w:t>
      </w:r>
    </w:p>
    <w:p w14:paraId="577315F6" w14:textId="756B6657" w:rsidR="001C46DB" w:rsidRDefault="001C46DB" w:rsidP="00CF58FF">
      <w:pPr>
        <w:suppressAutoHyphens w:val="0"/>
        <w:autoSpaceDE w:val="0"/>
        <w:adjustRightInd w:val="0"/>
        <w:spacing w:line="240" w:lineRule="auto"/>
        <w:ind w:left="360"/>
      </w:pPr>
      <w:r w:rsidRPr="00CF58FF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CF58FF">
        <w:rPr>
          <w:b/>
          <w:bCs/>
        </w:rPr>
        <w:t>/HOU/22/0554</w:t>
      </w:r>
      <w:r w:rsidRPr="001F2F99">
        <w:t xml:space="preserve"> Erection of a first floor side extension at </w:t>
      </w:r>
      <w:proofErr w:type="spellStart"/>
      <w:r w:rsidRPr="001F2F99">
        <w:t>Waylands</w:t>
      </w:r>
      <w:proofErr w:type="spellEnd"/>
      <w:r w:rsidRPr="001F2F99">
        <w:t>, Cues Lane,</w:t>
      </w:r>
    </w:p>
    <w:p w14:paraId="6B051463" w14:textId="5CEEA0CE" w:rsidR="008D1A00" w:rsidRPr="008D1A00" w:rsidRDefault="008D1A00" w:rsidP="008D1A00">
      <w:pPr>
        <w:keepLines/>
        <w:shd w:val="clear" w:color="auto" w:fill="FFFFFF"/>
        <w:spacing w:line="240" w:lineRule="auto"/>
        <w:textAlignment w:val="baseline"/>
        <w:rPr>
          <w:rFonts w:eastAsia="Times New Roman"/>
          <w:i/>
          <w:iCs/>
        </w:rPr>
      </w:pPr>
      <w:r>
        <w:t xml:space="preserve">      </w:t>
      </w:r>
      <w:r w:rsidR="001C46DB" w:rsidRPr="001F2F99">
        <w:t>Bishopstone</w:t>
      </w:r>
      <w:r w:rsidR="001C46DB">
        <w:t xml:space="preserve">. Revised documents. </w:t>
      </w:r>
      <w:r w:rsidR="00670B82" w:rsidRPr="008D1A00">
        <w:rPr>
          <w:b/>
          <w:bCs/>
        </w:rPr>
        <w:t xml:space="preserve">ACTION: </w:t>
      </w:r>
      <w:r w:rsidR="00670B82" w:rsidRPr="00670B82">
        <w:t xml:space="preserve">Clerk </w:t>
      </w:r>
      <w:r w:rsidR="006A6B42">
        <w:t>to send</w:t>
      </w:r>
      <w:r>
        <w:t xml:space="preserve"> </w:t>
      </w:r>
      <w:r w:rsidR="006A6B42">
        <w:t>response</w:t>
      </w:r>
      <w:r>
        <w:t xml:space="preserve"> by 11/</w:t>
      </w:r>
      <w:r w:rsidR="00752BF3">
        <w:t>9.</w:t>
      </w:r>
      <w:r w:rsidR="001D35B7">
        <w:t xml:space="preserve"> </w:t>
      </w:r>
    </w:p>
    <w:p w14:paraId="28A095A0" w14:textId="3CEC13A6" w:rsidR="001C46DB" w:rsidRDefault="001C46DB" w:rsidP="008D1A00">
      <w:pPr>
        <w:ind w:left="360"/>
        <w:rPr>
          <w:b/>
          <w:bCs/>
        </w:rPr>
      </w:pPr>
    </w:p>
    <w:p w14:paraId="3398E515" w14:textId="226496AD" w:rsidR="001C46DB" w:rsidRPr="00CF58FF" w:rsidRDefault="001C46DB" w:rsidP="00CF58FF">
      <w:pPr>
        <w:ind w:left="360"/>
        <w:rPr>
          <w:b/>
          <w:bCs/>
        </w:rPr>
      </w:pPr>
      <w:r w:rsidRPr="00CF58FF">
        <w:rPr>
          <w:b/>
          <w:bCs/>
        </w:rPr>
        <w:t>LATE RECEIPT OF PLANNING NOTIFICATIONS</w:t>
      </w:r>
    </w:p>
    <w:p w14:paraId="0B9914D3" w14:textId="61EF2655" w:rsidR="001C46DB" w:rsidRDefault="001C46DB" w:rsidP="00CF58FF">
      <w:pPr>
        <w:ind w:left="360"/>
      </w:pPr>
      <w:r w:rsidRPr="00CF58FF">
        <w:rPr>
          <w:b/>
          <w:bCs/>
        </w:rPr>
        <w:t>S/22/1236</w:t>
      </w:r>
      <w:r w:rsidRPr="00D50033">
        <w:t xml:space="preserve"> Erection of a lean-to extension to existing farm building to provide storage at</w:t>
      </w:r>
    </w:p>
    <w:p w14:paraId="0AC08CFE" w14:textId="4553592C" w:rsidR="001C46DB" w:rsidRPr="00CF58FF" w:rsidRDefault="001C46DB" w:rsidP="00CF58FF">
      <w:pPr>
        <w:ind w:left="360"/>
        <w:rPr>
          <w:b/>
          <w:bCs/>
        </w:rPr>
      </w:pPr>
      <w:r w:rsidRPr="00D50033">
        <w:t>Little Hinton Farm, Hinton Parva</w:t>
      </w:r>
      <w:r>
        <w:t xml:space="preserve">. </w:t>
      </w:r>
      <w:r w:rsidR="00BB2B94">
        <w:rPr>
          <w:b/>
          <w:bCs/>
        </w:rPr>
        <w:t xml:space="preserve">ACTION: </w:t>
      </w:r>
      <w:r w:rsidR="00BB2B94" w:rsidRPr="00670B82">
        <w:t>Clerk to inform SBC NO OBJECTION</w:t>
      </w:r>
    </w:p>
    <w:p w14:paraId="17ED9171" w14:textId="4C6D98D6" w:rsidR="001C46DB" w:rsidRPr="00F06F67" w:rsidRDefault="001C46DB" w:rsidP="00CF58FF">
      <w:pPr>
        <w:suppressAutoHyphens w:val="0"/>
        <w:autoSpaceDE w:val="0"/>
        <w:adjustRightInd w:val="0"/>
        <w:spacing w:line="240" w:lineRule="auto"/>
        <w:ind w:left="720"/>
      </w:pPr>
    </w:p>
    <w:p w14:paraId="0FF15320" w14:textId="238D174C" w:rsidR="001C46DB" w:rsidRPr="00CF58FF" w:rsidRDefault="001C46DB" w:rsidP="00CF58FF">
      <w:pPr>
        <w:ind w:left="360"/>
        <w:rPr>
          <w:b/>
          <w:bCs/>
        </w:rPr>
      </w:pPr>
      <w:r w:rsidRPr="00CF58FF">
        <w:rPr>
          <w:b/>
          <w:bCs/>
        </w:rPr>
        <w:t>PENDING DETERMINATION</w:t>
      </w:r>
    </w:p>
    <w:p w14:paraId="380EB982" w14:textId="33EEC8AB" w:rsidR="001C46DB" w:rsidRPr="00CF58FF" w:rsidRDefault="001C46DB" w:rsidP="00CF58F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CF58FF">
        <w:rPr>
          <w:rFonts w:ascii="ArialMT" w:eastAsiaTheme="minorHAnsi" w:hAnsi="ArialMT" w:cs="ArialMT"/>
          <w:b/>
          <w:bCs/>
          <w:lang w:val="en-GB" w:eastAsia="en-US"/>
        </w:rPr>
        <w:t>S</w:t>
      </w:r>
      <w:r w:rsidRPr="00CF58FF">
        <w:rPr>
          <w:rFonts w:eastAsiaTheme="minorHAnsi"/>
          <w:b/>
          <w:bCs/>
          <w:lang w:val="en-GB" w:eastAsia="en-US"/>
        </w:rPr>
        <w:t>/HOU/22/1069</w:t>
      </w:r>
      <w:r w:rsidRPr="00CF58FF">
        <w:rPr>
          <w:rFonts w:eastAsiaTheme="minorHAnsi"/>
          <w:lang w:val="en-GB" w:eastAsia="en-US"/>
        </w:rPr>
        <w:t>,</w:t>
      </w:r>
      <w:r w:rsidRPr="00CF58FF">
        <w:rPr>
          <w:rFonts w:eastAsiaTheme="minorHAnsi"/>
          <w:b/>
          <w:bCs/>
          <w:lang w:val="en-GB" w:eastAsia="en-US"/>
        </w:rPr>
        <w:t xml:space="preserve"> S/HOU/22/1070</w:t>
      </w:r>
      <w:r w:rsidRPr="00CF58FF">
        <w:rPr>
          <w:rFonts w:eastAsiaTheme="minorHAnsi"/>
          <w:lang w:val="en-GB" w:eastAsia="en-US"/>
        </w:rPr>
        <w:t xml:space="preserve">, </w:t>
      </w:r>
      <w:r w:rsidRPr="00CF58FF">
        <w:rPr>
          <w:rFonts w:eastAsiaTheme="minorHAnsi"/>
          <w:b/>
          <w:bCs/>
          <w:lang w:val="en-GB" w:eastAsia="en-US"/>
        </w:rPr>
        <w:t>S/HOU/22/1085</w:t>
      </w:r>
      <w:r w:rsidRPr="00CF58FF">
        <w:rPr>
          <w:rFonts w:eastAsiaTheme="minorHAnsi"/>
          <w:lang w:val="en-GB" w:eastAsia="en-US"/>
        </w:rPr>
        <w:t xml:space="preserve">, </w:t>
      </w:r>
      <w:r w:rsidRPr="00CF58FF">
        <w:rPr>
          <w:rFonts w:eastAsiaTheme="minorHAnsi"/>
          <w:b/>
          <w:bCs/>
          <w:lang w:val="en-GB" w:eastAsia="en-US"/>
        </w:rPr>
        <w:t>S/HOU/22/1086</w:t>
      </w:r>
      <w:r w:rsidRPr="00CF58FF">
        <w:rPr>
          <w:rFonts w:eastAsiaTheme="minorHAnsi"/>
          <w:lang w:val="en-GB" w:eastAsia="en-US"/>
        </w:rPr>
        <w:t xml:space="preserve">, </w:t>
      </w:r>
      <w:r w:rsidRPr="00CF58FF">
        <w:rPr>
          <w:rFonts w:eastAsiaTheme="minorHAnsi"/>
          <w:b/>
          <w:bCs/>
          <w:lang w:val="en-GB" w:eastAsia="en-US"/>
        </w:rPr>
        <w:t>S/HOU/22/1093,</w:t>
      </w:r>
    </w:p>
    <w:p w14:paraId="27EF83A0" w14:textId="516DBD64" w:rsidR="001C46DB" w:rsidRPr="00CF58FF" w:rsidRDefault="001C46DB" w:rsidP="00CF58F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CF58FF">
        <w:rPr>
          <w:rFonts w:eastAsiaTheme="minorHAnsi"/>
          <w:b/>
          <w:bCs/>
          <w:lang w:val="en-GB" w:eastAsia="en-US"/>
        </w:rPr>
        <w:t>S/HOU/22/1144</w:t>
      </w:r>
      <w:r w:rsidRPr="00CF58FF">
        <w:rPr>
          <w:rFonts w:eastAsiaTheme="minorHAnsi"/>
          <w:lang w:val="en-GB" w:eastAsia="en-US"/>
        </w:rPr>
        <w:t>,</w:t>
      </w:r>
      <w:r w:rsidRPr="00CF58FF">
        <w:rPr>
          <w:rFonts w:eastAsiaTheme="minorHAnsi"/>
          <w:b/>
          <w:bCs/>
          <w:lang w:val="en-GB" w:eastAsia="en-US"/>
        </w:rPr>
        <w:t xml:space="preserve"> S/HOU/22/1147, S/HOU/22/1145, S/HOU/22/1146</w:t>
      </w:r>
      <w:r w:rsidRPr="00CF58FF">
        <w:rPr>
          <w:rFonts w:eastAsiaTheme="minorHAnsi"/>
          <w:lang w:val="en-GB" w:eastAsia="en-US"/>
        </w:rPr>
        <w:t xml:space="preserve"> Installation of solar </w:t>
      </w:r>
    </w:p>
    <w:p w14:paraId="2A994AF9" w14:textId="17E97386" w:rsidR="001C46DB" w:rsidRPr="00CF58FF" w:rsidRDefault="001C46DB" w:rsidP="00CF58FF">
      <w:pPr>
        <w:suppressAutoHyphens w:val="0"/>
        <w:autoSpaceDE w:val="0"/>
        <w:adjustRightInd w:val="0"/>
        <w:spacing w:line="240" w:lineRule="auto"/>
        <w:ind w:left="360"/>
        <w:rPr>
          <w:b/>
          <w:bCs/>
        </w:rPr>
      </w:pPr>
      <w:r w:rsidRPr="00CF58FF">
        <w:rPr>
          <w:rFonts w:eastAsiaTheme="minorHAnsi"/>
          <w:lang w:val="en-GB" w:eastAsia="en-US"/>
        </w:rPr>
        <w:t xml:space="preserve">PV panels at The </w:t>
      </w:r>
      <w:proofErr w:type="spellStart"/>
      <w:r w:rsidRPr="00CF58FF">
        <w:rPr>
          <w:rFonts w:eastAsiaTheme="minorHAnsi"/>
          <w:lang w:val="en-GB" w:eastAsia="en-US"/>
        </w:rPr>
        <w:t>Wyncies</w:t>
      </w:r>
      <w:proofErr w:type="spellEnd"/>
      <w:r w:rsidRPr="00CF58FF">
        <w:rPr>
          <w:rFonts w:eastAsiaTheme="minorHAnsi"/>
          <w:lang w:val="en-GB" w:eastAsia="en-US"/>
        </w:rPr>
        <w:t>/High Street, Bishopstone.</w:t>
      </w:r>
    </w:p>
    <w:p w14:paraId="55DDEEA0" w14:textId="40A8A85F" w:rsidR="001C46DB" w:rsidRPr="00196F99" w:rsidRDefault="001C46DB" w:rsidP="00CF58FF">
      <w:pPr>
        <w:ind w:left="360"/>
      </w:pPr>
      <w:r w:rsidRPr="00CF58FF">
        <w:rPr>
          <w:rFonts w:ascii="ArialMT" w:eastAsiaTheme="minorHAnsi" w:hAnsi="ArialMT" w:cs="ArialMT"/>
          <w:b/>
          <w:bCs/>
          <w:lang w:val="en-GB" w:eastAsia="en-US"/>
        </w:rPr>
        <w:t>S/22/0871</w:t>
      </w:r>
      <w:r w:rsidRPr="00CF58FF">
        <w:rPr>
          <w:rFonts w:ascii="ArialMT" w:eastAsiaTheme="minorHAnsi" w:hAnsi="ArialMT" w:cs="ArialMT"/>
          <w:lang w:val="en-GB" w:eastAsia="en-US"/>
        </w:rPr>
        <w:t xml:space="preserve"> </w:t>
      </w:r>
      <w:r w:rsidRPr="00196F99">
        <w:t>Demolition of existing outbuilding and erection of garage and store to the</w:t>
      </w:r>
    </w:p>
    <w:p w14:paraId="3E18447F" w14:textId="77777777" w:rsidR="001C46DB" w:rsidRPr="00CF58FF" w:rsidRDefault="001C46DB" w:rsidP="00CF58FF">
      <w:pPr>
        <w:ind w:left="360"/>
        <w:rPr>
          <w:b/>
          <w:bCs/>
        </w:rPr>
      </w:pPr>
      <w:r w:rsidRPr="00196F99">
        <w:t>dwelling granted under permission S/21/0698 at Upper Farm, Hinton Parva Lane, Hinton Parva.</w:t>
      </w:r>
      <w:r>
        <w:t xml:space="preserve"> </w:t>
      </w:r>
    </w:p>
    <w:p w14:paraId="440883D8" w14:textId="77777777" w:rsidR="001C46DB" w:rsidRDefault="001C46DB" w:rsidP="00CF58FF">
      <w:pPr>
        <w:ind w:left="360"/>
      </w:pPr>
      <w:r w:rsidRPr="00CF58FF">
        <w:rPr>
          <w:b/>
          <w:bCs/>
        </w:rPr>
        <w:t>S/HOU/22/0892</w:t>
      </w:r>
      <w:r w:rsidRPr="00F06F67">
        <w:t xml:space="preserve"> Erection of a two </w:t>
      </w:r>
      <w:proofErr w:type="spellStart"/>
      <w:r w:rsidRPr="00F06F67">
        <w:t>storey</w:t>
      </w:r>
      <w:proofErr w:type="spellEnd"/>
      <w:r w:rsidRPr="00F06F67">
        <w:t xml:space="preserve">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15B6C8CB" w14:textId="77777777" w:rsidR="001C46DB" w:rsidRPr="00CF58FF" w:rsidRDefault="001C46DB" w:rsidP="00CF58FF">
      <w:pPr>
        <w:suppressAutoHyphens w:val="0"/>
        <w:autoSpaceDE w:val="0"/>
        <w:adjustRightInd w:val="0"/>
        <w:spacing w:line="240" w:lineRule="auto"/>
        <w:ind w:left="360"/>
        <w:rPr>
          <w:b/>
          <w:bCs/>
        </w:rPr>
      </w:pPr>
      <w:r w:rsidRPr="00F06F67">
        <w:t xml:space="preserve">Parva Lane Hinton Parva. </w:t>
      </w:r>
    </w:p>
    <w:p w14:paraId="2041C6A0" w14:textId="77777777" w:rsidR="001C46DB" w:rsidRDefault="001C46DB" w:rsidP="00CF58FF">
      <w:pPr>
        <w:suppressAutoHyphens w:val="0"/>
        <w:autoSpaceDE w:val="0"/>
        <w:adjustRightInd w:val="0"/>
        <w:spacing w:line="240" w:lineRule="auto"/>
        <w:ind w:left="360"/>
      </w:pPr>
      <w:r w:rsidRPr="00CF58FF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166DA86B" w14:textId="77777777" w:rsidR="001C46DB" w:rsidRDefault="001C46DB" w:rsidP="00CF58FF">
      <w:pPr>
        <w:suppressAutoHyphens w:val="0"/>
        <w:autoSpaceDE w:val="0"/>
        <w:adjustRightInd w:val="0"/>
        <w:spacing w:line="240" w:lineRule="auto"/>
        <w:ind w:left="360"/>
      </w:pPr>
      <w:r w:rsidRPr="00030282">
        <w:lastRenderedPageBreak/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07E2BE82" w14:textId="77777777" w:rsidR="001C46DB" w:rsidRDefault="001C46DB" w:rsidP="00CF58FF">
      <w:pPr>
        <w:suppressAutoHyphens w:val="0"/>
        <w:autoSpaceDE w:val="0"/>
        <w:adjustRightInd w:val="0"/>
        <w:spacing w:line="240" w:lineRule="auto"/>
        <w:ind w:left="360"/>
      </w:pPr>
      <w:r w:rsidRPr="00030282">
        <w:t>Parva</w:t>
      </w:r>
      <w:r>
        <w:t xml:space="preserve">. </w:t>
      </w:r>
    </w:p>
    <w:p w14:paraId="20B32618" w14:textId="77777777" w:rsidR="001C46DB" w:rsidRDefault="001C46DB" w:rsidP="00CF58FF">
      <w:pPr>
        <w:ind w:left="360"/>
      </w:pPr>
      <w:r w:rsidRPr="00CF58FF">
        <w:rPr>
          <w:b/>
          <w:bCs/>
          <w:lang w:val="en-GB" w:eastAsia="en-US"/>
        </w:rPr>
        <w:t>S/HOU/22/</w:t>
      </w:r>
      <w:r w:rsidRPr="00CF58FF">
        <w:rPr>
          <w:b/>
          <w:bCs/>
        </w:rPr>
        <w:t>0591</w:t>
      </w:r>
      <w:r>
        <w:t xml:space="preserve"> </w:t>
      </w:r>
      <w:r w:rsidRPr="007C1117">
        <w:t>Erection of new stables</w:t>
      </w:r>
      <w:r>
        <w:t xml:space="preserve"> at </w:t>
      </w:r>
      <w:r w:rsidRPr="007C1117">
        <w:t>The Old Vicarage, Church Lane</w:t>
      </w:r>
      <w:r>
        <w:t>,</w:t>
      </w:r>
      <w:r w:rsidRPr="007C1117">
        <w:t xml:space="preserve"> </w:t>
      </w:r>
      <w:r>
        <w:t>B</w:t>
      </w:r>
      <w:r w:rsidRPr="007C1117">
        <w:t>ishopstone</w:t>
      </w:r>
    </w:p>
    <w:p w14:paraId="13C92849" w14:textId="6AD72194" w:rsidR="001C46DB" w:rsidRDefault="001C46DB" w:rsidP="00CF58FF">
      <w:pPr>
        <w:ind w:left="360"/>
      </w:pPr>
      <w:r w:rsidRPr="00CF58FF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271B2986" w14:textId="57D88FAA" w:rsidR="001C46DB" w:rsidRPr="00CF58FF" w:rsidRDefault="001C46DB" w:rsidP="00CF58FF">
      <w:pPr>
        <w:ind w:left="360"/>
        <w:rPr>
          <w:b/>
          <w:bCs/>
        </w:rPr>
      </w:pPr>
      <w:r w:rsidRPr="00F618C6">
        <w:t>Hinton Parva</w:t>
      </w:r>
      <w:r>
        <w:t xml:space="preserve">. </w:t>
      </w:r>
    </w:p>
    <w:p w14:paraId="5814CB93" w14:textId="77777777" w:rsidR="001C46DB" w:rsidRPr="00CF58FF" w:rsidRDefault="001C46DB" w:rsidP="00CF58FF">
      <w:pPr>
        <w:ind w:left="360"/>
        <w:rPr>
          <w:b/>
          <w:bCs/>
        </w:rPr>
      </w:pPr>
      <w:r w:rsidRPr="00CF58FF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  <w:r w:rsidRPr="00CF58FF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 w:rsidRPr="00CF58FF"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30D2B4B3" w14:textId="4BB2ABBF" w:rsidR="001C46DB" w:rsidRPr="00643014" w:rsidRDefault="001C46DB" w:rsidP="00CF58FF">
      <w:pPr>
        <w:pStyle w:val="Header"/>
        <w:tabs>
          <w:tab w:val="left" w:pos="720"/>
        </w:tabs>
        <w:ind w:left="360"/>
      </w:pP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1E6AF8E4" w14:textId="77777777" w:rsidR="001C46DB" w:rsidRPr="00643014" w:rsidRDefault="001C46DB" w:rsidP="00CF58FF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08DB0FB5" w14:textId="77777777" w:rsidR="001C46DB" w:rsidRPr="00CF58FF" w:rsidRDefault="001C46DB" w:rsidP="00CF58F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CF58FF">
        <w:rPr>
          <w:rFonts w:eastAsiaTheme="minorHAnsi"/>
          <w:b/>
          <w:lang w:val="en-GB" w:eastAsia="en-US"/>
        </w:rPr>
        <w:t>Foxbridge</w:t>
      </w:r>
      <w:proofErr w:type="spellEnd"/>
      <w:r w:rsidRPr="00CF58FF">
        <w:rPr>
          <w:rFonts w:eastAsiaTheme="minorHAnsi"/>
          <w:b/>
          <w:lang w:val="en-GB" w:eastAsia="en-US"/>
        </w:rPr>
        <w:t xml:space="preserve"> Village</w:t>
      </w:r>
      <w:r w:rsidRPr="00CF58FF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CF58FF">
        <w:rPr>
          <w:rFonts w:eastAsiaTheme="minorHAnsi"/>
          <w:lang w:val="en-GB" w:eastAsia="en-US"/>
        </w:rPr>
        <w:t>Wanborough</w:t>
      </w:r>
      <w:proofErr w:type="spellEnd"/>
      <w:r w:rsidRPr="00CF58FF">
        <w:rPr>
          <w:rFonts w:eastAsiaTheme="minorHAnsi"/>
          <w:lang w:val="en-GB" w:eastAsia="en-US"/>
        </w:rPr>
        <w:t xml:space="preserve"> Road. </w:t>
      </w:r>
      <w:r w:rsidRPr="00CF58FF">
        <w:rPr>
          <w:rFonts w:eastAsiaTheme="minorHAnsi"/>
          <w:bCs/>
          <w:lang w:val="en-GB" w:eastAsia="en-US"/>
        </w:rPr>
        <w:t xml:space="preserve">S/OUT/20/0160. </w:t>
      </w:r>
    </w:p>
    <w:p w14:paraId="56F6542A" w14:textId="77777777" w:rsidR="001C46DB" w:rsidRPr="00643014" w:rsidRDefault="001C46DB" w:rsidP="00CF58FF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4307BF0D" w14:textId="77777777" w:rsidR="001C46DB" w:rsidRPr="00643014" w:rsidRDefault="001C46DB" w:rsidP="00CF58FF">
      <w:pPr>
        <w:suppressAutoHyphens w:val="0"/>
        <w:autoSpaceDE w:val="0"/>
        <w:adjustRightInd w:val="0"/>
        <w:spacing w:line="240" w:lineRule="auto"/>
        <w:ind w:left="360"/>
      </w:pPr>
      <w:r w:rsidRPr="00CF58FF">
        <w:rPr>
          <w:b/>
        </w:rPr>
        <w:t>Great Stall East</w:t>
      </w:r>
      <w:r w:rsidRPr="00643014">
        <w:t xml:space="preserve"> S/OUT/17/1990</w:t>
      </w:r>
    </w:p>
    <w:p w14:paraId="1B392FDD" w14:textId="77777777" w:rsidR="001C46DB" w:rsidRPr="00643014" w:rsidRDefault="001C46DB" w:rsidP="00CF58FF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7BEDF877" w14:textId="77777777" w:rsidR="001C46DB" w:rsidRDefault="001C46DB" w:rsidP="00CF58FF">
      <w:pPr>
        <w:pStyle w:val="Default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7361DC7F" w14:textId="20738C8A" w:rsidR="001C46DB" w:rsidRPr="00CF58FF" w:rsidRDefault="001C46DB" w:rsidP="00CF58FF">
      <w:pPr>
        <w:suppressAutoHyphens w:val="0"/>
        <w:autoSpaceDE w:val="0"/>
        <w:adjustRightInd w:val="0"/>
        <w:spacing w:line="240" w:lineRule="auto"/>
        <w:ind w:left="360"/>
        <w:rPr>
          <w:rFonts w:ascii="Arial-BoldMT" w:eastAsiaTheme="minorHAnsi" w:hAnsi="Arial-BoldMT" w:cs="Arial-BoldMT"/>
          <w:lang w:val="en-GB" w:eastAsia="en-US"/>
        </w:rPr>
      </w:pPr>
      <w:r w:rsidRPr="00CF58FF">
        <w:rPr>
          <w:rFonts w:ascii="ArialMT" w:eastAsiaTheme="minorHAnsi" w:hAnsi="ArialMT" w:cs="ArialMT"/>
          <w:b/>
          <w:bCs/>
          <w:lang w:val="en-GB" w:eastAsia="en-US"/>
        </w:rPr>
        <w:t>S/TWC/22/1022/LAND</w:t>
      </w:r>
      <w:r w:rsidRPr="00CF58FF">
        <w:rPr>
          <w:rFonts w:ascii="ArialMT" w:eastAsiaTheme="minorHAnsi" w:hAnsi="ArialMT" w:cs="ArialMT"/>
          <w:lang w:val="en-GB" w:eastAsia="en-US"/>
        </w:rPr>
        <w:t xml:space="preserve"> </w:t>
      </w:r>
      <w:r w:rsidRPr="00CF58FF">
        <w:rPr>
          <w:rFonts w:ascii="Arial-BoldMT" w:eastAsiaTheme="minorHAnsi" w:hAnsi="Arial-BoldMT" w:cs="Arial-BoldMT"/>
          <w:lang w:val="en-GB" w:eastAsia="en-US"/>
        </w:rPr>
        <w:t xml:space="preserve">Works to Trees within a Conservation Area at land to the east of </w:t>
      </w:r>
    </w:p>
    <w:p w14:paraId="0C54EA4D" w14:textId="104BCDB0" w:rsidR="001C46DB" w:rsidRPr="00CF58FF" w:rsidRDefault="001C46DB" w:rsidP="00CF58FF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</w:rPr>
      </w:pPr>
      <w:r w:rsidRPr="00CF58FF">
        <w:rPr>
          <w:rFonts w:ascii="Arial-BoldMT" w:eastAsiaTheme="minorHAnsi" w:hAnsi="Arial-BoldMT" w:cs="Arial-BoldMT"/>
          <w:lang w:val="en-GB" w:eastAsia="en-US"/>
        </w:rPr>
        <w:t>Church View, Church Lane, Bishopstone</w:t>
      </w:r>
    </w:p>
    <w:p w14:paraId="30AD50AF" w14:textId="77777777" w:rsidR="001C46DB" w:rsidRDefault="001C46DB" w:rsidP="00CF58FF">
      <w:pPr>
        <w:pStyle w:val="Default"/>
        <w:ind w:left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03FD12B5" w14:textId="77777777" w:rsidR="001C46DB" w:rsidRDefault="001C46DB" w:rsidP="00CF58FF">
      <w:pPr>
        <w:ind w:left="360"/>
      </w:pPr>
      <w:r w:rsidRPr="00CF58FF">
        <w:rPr>
          <w:b/>
          <w:bCs/>
        </w:rPr>
        <w:t>S/OUT/20/0533</w:t>
      </w:r>
      <w:r>
        <w:t xml:space="preserve"> </w:t>
      </w:r>
      <w:r w:rsidRPr="00A00532">
        <w:t xml:space="preserve">Outline application for the erection of up to 220 no. dwellings, commercial facilities up to 300 </w:t>
      </w:r>
      <w:proofErr w:type="spellStart"/>
      <w:r w:rsidRPr="00A00532">
        <w:t>sq.m</w:t>
      </w:r>
      <w:proofErr w:type="spellEnd"/>
      <w:r w:rsidRPr="00A00532">
        <w:t>. (Use Classes A1/ A2/A3/A4/A5/ B1 &amp; D1) and 2.2 ha land for a primary school with associated parking, landscaping, drainage and heritage trail; access to Southern Connector Road not reserved</w:t>
      </w:r>
      <w:r>
        <w:t xml:space="preserve"> at </w:t>
      </w:r>
      <w:proofErr w:type="spellStart"/>
      <w:r>
        <w:t>Foxbridge</w:t>
      </w:r>
      <w:proofErr w:type="spellEnd"/>
      <w:r>
        <w:t xml:space="preserve">, </w:t>
      </w:r>
      <w:proofErr w:type="spellStart"/>
      <w:r>
        <w:t>Wanborough</w:t>
      </w:r>
      <w:proofErr w:type="spellEnd"/>
      <w:r>
        <w:t xml:space="preserve">. </w:t>
      </w:r>
    </w:p>
    <w:p w14:paraId="5F697072" w14:textId="6C2832BF" w:rsidR="00645C34" w:rsidRDefault="001C46DB" w:rsidP="00CF58FF">
      <w:pPr>
        <w:ind w:left="360"/>
      </w:pPr>
      <w:r w:rsidRPr="00CF58FF">
        <w:rPr>
          <w:b/>
          <w:bCs/>
        </w:rPr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 xml:space="preserve">o Manor Down Farm, </w:t>
      </w:r>
      <w:proofErr w:type="spellStart"/>
      <w:r w:rsidRPr="00841F00">
        <w:t>Whatleys</w:t>
      </w:r>
      <w:proofErr w:type="spellEnd"/>
      <w:r w:rsidRPr="00841F00">
        <w:t xml:space="preserve"> Orchard, Bishopstone</w:t>
      </w:r>
      <w:r>
        <w:t>.</w:t>
      </w:r>
    </w:p>
    <w:p w14:paraId="6B0BBD4C" w14:textId="77777777" w:rsidR="00645C34" w:rsidRPr="00841F00" w:rsidRDefault="00645C34" w:rsidP="00A26AF8">
      <w:pPr>
        <w:ind w:left="360"/>
        <w:rPr>
          <w:b/>
          <w:bCs/>
        </w:rPr>
      </w:pPr>
    </w:p>
    <w:p w14:paraId="5F585D78" w14:textId="60161575" w:rsidR="00351800" w:rsidRDefault="00C43E0D" w:rsidP="00592BB4">
      <w:pPr>
        <w:rPr>
          <w:rFonts w:eastAsia="Times New Roman"/>
        </w:rPr>
      </w:pPr>
      <w:r>
        <w:rPr>
          <w:b/>
          <w:bCs/>
        </w:rPr>
        <w:t>7</w:t>
      </w:r>
      <w:r w:rsidR="0035180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645C34" w:rsidRPr="00592BB4">
        <w:rPr>
          <w:b/>
          <w:bCs/>
        </w:rPr>
        <w:t xml:space="preserve">Report from Ward Cllr Gary Sumner </w:t>
      </w:r>
      <w:r w:rsidR="00645C34" w:rsidRPr="00E275E0">
        <w:t xml:space="preserve">Cllr Sumner </w:t>
      </w:r>
      <w:r w:rsidR="00645C34">
        <w:t>emailed</w:t>
      </w:r>
      <w:r w:rsidR="00645C34" w:rsidRPr="00592BB4">
        <w:rPr>
          <w:rFonts w:eastAsia="Times New Roman"/>
        </w:rPr>
        <w:t xml:space="preserve"> responses from SBC officers</w:t>
      </w:r>
    </w:p>
    <w:p w14:paraId="29B27DB6" w14:textId="77777777" w:rsidR="006244FA" w:rsidRDefault="00645C34" w:rsidP="00746BE7">
      <w:pPr>
        <w:rPr>
          <w:rFonts w:eastAsia="Times New Roman"/>
        </w:rPr>
      </w:pPr>
      <w:r w:rsidRPr="00592BB4">
        <w:rPr>
          <w:rFonts w:eastAsia="Times New Roman"/>
        </w:rPr>
        <w:t xml:space="preserve"> </w:t>
      </w:r>
      <w:r w:rsidR="00351800">
        <w:rPr>
          <w:rFonts w:eastAsia="Times New Roman"/>
        </w:rPr>
        <w:t xml:space="preserve">  </w:t>
      </w:r>
      <w:r w:rsidR="00FF40C5">
        <w:rPr>
          <w:rFonts w:eastAsia="Times New Roman"/>
        </w:rPr>
        <w:t xml:space="preserve">  </w:t>
      </w:r>
      <w:r w:rsidR="00351800">
        <w:rPr>
          <w:rFonts w:eastAsia="Times New Roman"/>
        </w:rPr>
        <w:t xml:space="preserve"> </w:t>
      </w:r>
      <w:r w:rsidRPr="00592BB4">
        <w:rPr>
          <w:rFonts w:eastAsia="Times New Roman"/>
        </w:rPr>
        <w:t xml:space="preserve">regarding verge cutting and damage to the road between </w:t>
      </w:r>
      <w:proofErr w:type="spellStart"/>
      <w:r w:rsidRPr="00592BB4">
        <w:rPr>
          <w:rFonts w:eastAsia="Times New Roman"/>
        </w:rPr>
        <w:t>Badgerstown</w:t>
      </w:r>
      <w:proofErr w:type="spellEnd"/>
      <w:r w:rsidRPr="00592BB4">
        <w:rPr>
          <w:rFonts w:eastAsia="Times New Roman"/>
        </w:rPr>
        <w:t xml:space="preserve"> and White </w:t>
      </w:r>
      <w:r w:rsidR="00746BE7">
        <w:rPr>
          <w:rFonts w:eastAsia="Times New Roman"/>
        </w:rPr>
        <w:t>Hill</w:t>
      </w:r>
      <w:r w:rsidRPr="00592BB4">
        <w:rPr>
          <w:rFonts w:eastAsia="Times New Roman"/>
        </w:rPr>
        <w:t xml:space="preserve">. </w:t>
      </w:r>
    </w:p>
    <w:p w14:paraId="03BF4ADB" w14:textId="77777777" w:rsidR="006244FA" w:rsidRDefault="006244FA" w:rsidP="00592BB4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45C34" w:rsidRPr="00592BB4">
        <w:rPr>
          <w:rFonts w:eastAsia="Times New Roman"/>
        </w:rPr>
        <w:t xml:space="preserve">The response from Highways operations is also below. He said SBC was unlikely to </w:t>
      </w:r>
      <w:r>
        <w:rPr>
          <w:rFonts w:eastAsia="Times New Roman"/>
        </w:rPr>
        <w:t xml:space="preserve">  </w:t>
      </w:r>
    </w:p>
    <w:p w14:paraId="12EF6076" w14:textId="77777777" w:rsidR="00362137" w:rsidRDefault="006244FA" w:rsidP="00592BB4">
      <w:pPr>
        <w:rPr>
          <w:rFonts w:eastAsia="Times New Roman"/>
        </w:rPr>
      </w:pPr>
      <w:r>
        <w:rPr>
          <w:rFonts w:eastAsia="Times New Roman"/>
        </w:rPr>
        <w:t xml:space="preserve">      w</w:t>
      </w:r>
      <w:r w:rsidR="00645C34" w:rsidRPr="00592BB4">
        <w:rPr>
          <w:rFonts w:eastAsia="Times New Roman"/>
        </w:rPr>
        <w:t xml:space="preserve">rite to landowners reminding them of their duty to keep signage unobscured unless </w:t>
      </w:r>
    </w:p>
    <w:p w14:paraId="46285DCE" w14:textId="77777777" w:rsidR="00362137" w:rsidRDefault="00362137" w:rsidP="00592BB4">
      <w:pPr>
        <w:rPr>
          <w:rFonts w:eastAsia="Times New Roman"/>
        </w:rPr>
      </w:pPr>
      <w:r>
        <w:rPr>
          <w:rFonts w:eastAsia="Times New Roman"/>
        </w:rPr>
        <w:t xml:space="preserve">      </w:t>
      </w:r>
      <w:r w:rsidR="00645C34" w:rsidRPr="00592BB4">
        <w:rPr>
          <w:rFonts w:eastAsia="Times New Roman"/>
        </w:rPr>
        <w:t>there was evidence they are not complying with the rules. He asked for evidence.</w:t>
      </w:r>
      <w:r w:rsidR="00E51871" w:rsidRPr="00592BB4">
        <w:rPr>
          <w:rFonts w:eastAsia="Times New Roman"/>
        </w:rPr>
        <w:t xml:space="preserve"> </w:t>
      </w:r>
    </w:p>
    <w:p w14:paraId="103FDB7E" w14:textId="77777777" w:rsidR="00F66926" w:rsidRDefault="00362137" w:rsidP="00592BB4">
      <w:pPr>
        <w:rPr>
          <w:rFonts w:eastAsia="Times New Roman"/>
        </w:rPr>
      </w:pPr>
      <w:r>
        <w:rPr>
          <w:rFonts w:eastAsia="Times New Roman"/>
        </w:rPr>
        <w:t xml:space="preserve">       </w:t>
      </w:r>
      <w:r w:rsidR="00E51871" w:rsidRPr="00801603">
        <w:rPr>
          <w:rFonts w:eastAsia="Times New Roman"/>
          <w:b/>
          <w:bCs/>
        </w:rPr>
        <w:t>ACTION:</w:t>
      </w:r>
      <w:r w:rsidR="00A83FC7" w:rsidRPr="00592BB4">
        <w:rPr>
          <w:rFonts w:eastAsia="Times New Roman"/>
        </w:rPr>
        <w:t xml:space="preserve"> </w:t>
      </w:r>
      <w:r w:rsidR="00F103EB" w:rsidRPr="00592BB4">
        <w:rPr>
          <w:rFonts w:eastAsia="Times New Roman"/>
        </w:rPr>
        <w:t xml:space="preserve">Cllr Cooke to </w:t>
      </w:r>
      <w:r w:rsidR="00196F04" w:rsidRPr="00592BB4">
        <w:rPr>
          <w:rFonts w:eastAsia="Times New Roman"/>
        </w:rPr>
        <w:t>give clerk details of an obscured sign for her to</w:t>
      </w:r>
      <w:r w:rsidR="00682D6C">
        <w:rPr>
          <w:rFonts w:eastAsia="Times New Roman"/>
        </w:rPr>
        <w:t xml:space="preserve"> </w:t>
      </w:r>
      <w:r w:rsidR="00FF40C5">
        <w:rPr>
          <w:rFonts w:eastAsia="Times New Roman"/>
        </w:rPr>
        <w:t>p</w:t>
      </w:r>
      <w:r w:rsidR="00196F04" w:rsidRPr="00592BB4">
        <w:rPr>
          <w:rFonts w:eastAsia="Times New Roman"/>
        </w:rPr>
        <w:t xml:space="preserve">ass on to Cllr </w:t>
      </w:r>
    </w:p>
    <w:p w14:paraId="3C69FE6D" w14:textId="4748DE15" w:rsidR="00645C34" w:rsidRPr="00592BB4" w:rsidRDefault="00F66926" w:rsidP="00592BB4">
      <w:pPr>
        <w:rPr>
          <w:rFonts w:ascii="Calibri" w:eastAsia="Times New Roman" w:hAnsi="Calibri" w:cs="Calibri"/>
          <w:lang w:val="en-GB"/>
        </w:rPr>
      </w:pPr>
      <w:r>
        <w:rPr>
          <w:rFonts w:eastAsia="Times New Roman"/>
        </w:rPr>
        <w:t xml:space="preserve">       </w:t>
      </w:r>
      <w:r w:rsidR="00196F04" w:rsidRPr="00592BB4">
        <w:rPr>
          <w:rFonts w:eastAsia="Times New Roman"/>
        </w:rPr>
        <w:t>Sumner.</w:t>
      </w:r>
    </w:p>
    <w:p w14:paraId="49527224" w14:textId="77777777" w:rsidR="00645C34" w:rsidRPr="00977ADE" w:rsidRDefault="00645C34" w:rsidP="00977ADE">
      <w:pPr>
        <w:ind w:left="426"/>
        <w:rPr>
          <w:i/>
          <w:iCs/>
        </w:rPr>
      </w:pPr>
      <w:r w:rsidRPr="004E1CF1">
        <w:t>Verges</w:t>
      </w:r>
      <w:r>
        <w:t xml:space="preserve"> reply</w:t>
      </w:r>
      <w:r w:rsidRPr="004E1CF1">
        <w:t>:</w:t>
      </w:r>
      <w:r>
        <w:t xml:space="preserve"> </w:t>
      </w:r>
      <w:r w:rsidRPr="00977ADE">
        <w:rPr>
          <w:i/>
          <w:iCs/>
        </w:rPr>
        <w:t xml:space="preserve">Rural verges are no longer 'blanket mowed' in line with the directive issued by cabinet rural verges are being allowed to 're-wild' with only areas that present a hazard, line of sight issues and lead ups to traffic signage being mowed - This may well give the appearance of being 'hap hazard' but I can assure you that it is not the case. - the areas being mown fit in with the criteria mentioned above. </w:t>
      </w:r>
    </w:p>
    <w:p w14:paraId="7AF1A10C" w14:textId="77777777" w:rsidR="00645C34" w:rsidRPr="00977ADE" w:rsidRDefault="00645C34" w:rsidP="00977ADE">
      <w:pPr>
        <w:ind w:left="426"/>
        <w:rPr>
          <w:i/>
          <w:iCs/>
        </w:rPr>
      </w:pPr>
      <w:r w:rsidRPr="004E1CF1">
        <w:t>Damaged road</w:t>
      </w:r>
      <w:r>
        <w:t xml:space="preserve"> reply</w:t>
      </w:r>
      <w:r w:rsidRPr="004E1CF1">
        <w:t>:</w:t>
      </w:r>
      <w:r w:rsidRPr="00977ADE">
        <w:rPr>
          <w:i/>
          <w:iCs/>
        </w:rPr>
        <w:t xml:space="preserve"> Highways Operations have no plans for works </w:t>
      </w:r>
      <w:proofErr w:type="gramStart"/>
      <w:r w:rsidRPr="00977ADE">
        <w:rPr>
          <w:i/>
          <w:iCs/>
        </w:rPr>
        <w:t>at the moment</w:t>
      </w:r>
      <w:proofErr w:type="gramEnd"/>
      <w:r w:rsidRPr="00977ADE">
        <w:rPr>
          <w:i/>
          <w:iCs/>
        </w:rPr>
        <w:t>. The Highways Inspector will continue to monitor site for any safety critical defects during our regular inspections and any defects will be raised accordingly.</w:t>
      </w:r>
    </w:p>
    <w:p w14:paraId="7CAE4B06" w14:textId="366DAFDE" w:rsidR="00D4383B" w:rsidRPr="00977ADE" w:rsidRDefault="0038373A" w:rsidP="00977ADE">
      <w:pPr>
        <w:ind w:left="426"/>
        <w:rPr>
          <w:b/>
          <w:bCs/>
        </w:rPr>
      </w:pPr>
      <w:r w:rsidRPr="00977ADE">
        <w:rPr>
          <w:b/>
          <w:bCs/>
        </w:rPr>
        <w:t>ACTION:</w:t>
      </w:r>
      <w:r w:rsidRPr="00794DF4">
        <w:t xml:space="preserve"> </w:t>
      </w:r>
      <w:r w:rsidR="00645C34" w:rsidRPr="00794DF4">
        <w:t>Clerk</w:t>
      </w:r>
      <w:r w:rsidR="001C46DB">
        <w:t xml:space="preserve"> </w:t>
      </w:r>
      <w:r w:rsidR="00300FF7">
        <w:t xml:space="preserve">to </w:t>
      </w:r>
      <w:r w:rsidR="008B203D">
        <w:t xml:space="preserve">ask for </w:t>
      </w:r>
      <w:r w:rsidR="009A0251">
        <w:t xml:space="preserve">Cllr Sumner to request </w:t>
      </w:r>
      <w:r w:rsidR="008B203D">
        <w:t>a</w:t>
      </w:r>
      <w:r w:rsidR="009E70F3">
        <w:t>n independent</w:t>
      </w:r>
      <w:r w:rsidR="006A38C6">
        <w:t xml:space="preserve"> road</w:t>
      </w:r>
      <w:r w:rsidR="009E70F3">
        <w:t xml:space="preserve"> </w:t>
      </w:r>
      <w:r w:rsidR="006A6B42">
        <w:t>safety audit be carried out</w:t>
      </w:r>
      <w:r w:rsidR="008B203D">
        <w:t xml:space="preserve"> on the </w:t>
      </w:r>
      <w:r w:rsidR="006A6B42">
        <w:t>damaged</w:t>
      </w:r>
      <w:r w:rsidR="00C96AC8">
        <w:t xml:space="preserve"> highway </w:t>
      </w:r>
      <w:r w:rsidR="006A6B42">
        <w:t xml:space="preserve">near </w:t>
      </w:r>
      <w:proofErr w:type="spellStart"/>
      <w:r w:rsidR="006A6B42">
        <w:t>Badgerstown</w:t>
      </w:r>
      <w:proofErr w:type="spellEnd"/>
      <w:r w:rsidR="006A6B42">
        <w:t xml:space="preserve">. Also to </w:t>
      </w:r>
      <w:r w:rsidR="00C96AC8">
        <w:t xml:space="preserve">inform him </w:t>
      </w:r>
      <w:r w:rsidR="006A6B42">
        <w:t xml:space="preserve">that </w:t>
      </w:r>
      <w:r w:rsidR="00C96AC8">
        <w:t>warning c</w:t>
      </w:r>
      <w:r w:rsidR="00741F28">
        <w:t xml:space="preserve">ones are missing and with overgrown verges </w:t>
      </w:r>
      <w:r w:rsidR="00FE672A">
        <w:t>drivers</w:t>
      </w:r>
      <w:r w:rsidR="00741F28">
        <w:t xml:space="preserve"> can’t see the edge of the road.</w:t>
      </w:r>
      <w:r w:rsidR="005D60D9" w:rsidRPr="00794DF4">
        <w:br/>
      </w:r>
    </w:p>
    <w:p w14:paraId="454E7803" w14:textId="1920EB9D" w:rsidR="008F4DE0" w:rsidRPr="00D4383B" w:rsidRDefault="008F4DE0" w:rsidP="00C43E0D">
      <w:pPr>
        <w:pStyle w:val="Default"/>
        <w:numPr>
          <w:ilvl w:val="0"/>
          <w:numId w:val="6"/>
        </w:numPr>
        <w:spacing w:after="49"/>
        <w:rPr>
          <w:b/>
          <w:bCs/>
        </w:rPr>
      </w:pPr>
      <w:r w:rsidRPr="00D4383B">
        <w:rPr>
          <w:rFonts w:ascii="Arial" w:hAnsi="Arial" w:cs="Arial"/>
          <w:b/>
          <w:bCs/>
          <w:color w:val="auto"/>
          <w:sz w:val="22"/>
          <w:szCs w:val="22"/>
        </w:rPr>
        <w:t xml:space="preserve">Fibre broadband </w:t>
      </w:r>
      <w:r w:rsidRPr="00D4383B">
        <w:rPr>
          <w:rFonts w:ascii="Arial" w:hAnsi="Arial" w:cs="Arial"/>
          <w:color w:val="auto"/>
          <w:sz w:val="22"/>
          <w:szCs w:val="22"/>
        </w:rPr>
        <w:t>Chair reported</w:t>
      </w:r>
      <w:r w:rsidR="000B1B9C" w:rsidRPr="00D4383B">
        <w:rPr>
          <w:rFonts w:ascii="Arial" w:hAnsi="Arial" w:cs="Arial"/>
          <w:color w:val="auto"/>
          <w:sz w:val="22"/>
          <w:szCs w:val="22"/>
        </w:rPr>
        <w:t xml:space="preserve"> </w:t>
      </w:r>
      <w:r w:rsidR="007F4280" w:rsidRPr="00D4383B">
        <w:rPr>
          <w:rFonts w:ascii="Arial" w:hAnsi="Arial" w:cs="Arial"/>
          <w:color w:val="auto"/>
          <w:sz w:val="22"/>
          <w:szCs w:val="22"/>
        </w:rPr>
        <w:t>that</w:t>
      </w:r>
      <w:r w:rsidR="00801603">
        <w:rPr>
          <w:rFonts w:ascii="Arial" w:hAnsi="Arial" w:cs="Arial"/>
          <w:color w:val="auto"/>
          <w:sz w:val="22"/>
          <w:szCs w:val="22"/>
        </w:rPr>
        <w:t xml:space="preserve"> the voucher scheme is going ahead and are</w:t>
      </w:r>
      <w:r w:rsidR="00C43E0D">
        <w:rPr>
          <w:rFonts w:ascii="Arial" w:hAnsi="Arial" w:cs="Arial"/>
          <w:color w:val="auto"/>
          <w:sz w:val="22"/>
          <w:szCs w:val="22"/>
        </w:rPr>
        <w:t xml:space="preserve"> Openreach are working on a build plan</w:t>
      </w:r>
      <w:r w:rsidR="00AE313D" w:rsidRPr="00D4383B">
        <w:rPr>
          <w:rFonts w:ascii="Arial" w:hAnsi="Arial" w:cs="Arial"/>
          <w:color w:val="auto"/>
          <w:sz w:val="22"/>
          <w:szCs w:val="22"/>
        </w:rPr>
        <w:t>.</w:t>
      </w:r>
      <w:r w:rsidR="0059083C">
        <w:rPr>
          <w:rFonts w:ascii="Arial" w:hAnsi="Arial" w:cs="Arial"/>
          <w:color w:val="auto"/>
          <w:sz w:val="22"/>
          <w:szCs w:val="22"/>
        </w:rPr>
        <w:t xml:space="preserve"> </w:t>
      </w:r>
      <w:r w:rsidR="0059083C" w:rsidRPr="004865B7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59083C">
        <w:rPr>
          <w:rFonts w:ascii="Arial" w:hAnsi="Arial" w:cs="Arial"/>
          <w:color w:val="auto"/>
          <w:sz w:val="22"/>
          <w:szCs w:val="22"/>
        </w:rPr>
        <w:t xml:space="preserve"> Chair to</w:t>
      </w:r>
      <w:r w:rsidR="004865B7">
        <w:rPr>
          <w:rFonts w:ascii="Arial" w:hAnsi="Arial" w:cs="Arial"/>
          <w:color w:val="auto"/>
          <w:sz w:val="22"/>
          <w:szCs w:val="22"/>
        </w:rPr>
        <w:t xml:space="preserve"> post update on Facebook.</w:t>
      </w:r>
    </w:p>
    <w:p w14:paraId="6E5ED86A" w14:textId="07C7D95F" w:rsidR="008F4DE0" w:rsidRDefault="008F4DE0" w:rsidP="00A26AF8">
      <w:pPr>
        <w:pStyle w:val="Default"/>
        <w:spacing w:after="49"/>
        <w:ind w:left="432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43808FE" w14:textId="2B85216F" w:rsidR="0027617A" w:rsidRPr="00B175E9" w:rsidRDefault="00D4383B" w:rsidP="00AE3CCE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Operation London Bridge</w:t>
      </w:r>
      <w:r w:rsidR="00677792" w:rsidRPr="000E5DC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D7DC3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="00677792" w:rsidRPr="000E5DCF">
        <w:rPr>
          <w:rFonts w:ascii="Arial" w:hAnsi="Arial" w:cs="Arial"/>
          <w:color w:val="auto"/>
          <w:sz w:val="22"/>
          <w:szCs w:val="22"/>
        </w:rPr>
        <w:t xml:space="preserve">Chair </w:t>
      </w:r>
      <w:r w:rsidR="005D7DC3">
        <w:rPr>
          <w:rFonts w:ascii="Arial" w:hAnsi="Arial" w:cs="Arial"/>
          <w:color w:val="auto"/>
          <w:sz w:val="22"/>
          <w:szCs w:val="22"/>
        </w:rPr>
        <w:t xml:space="preserve">to create </w:t>
      </w:r>
      <w:r w:rsidR="00E43CCF">
        <w:rPr>
          <w:rFonts w:ascii="Arial" w:hAnsi="Arial" w:cs="Arial"/>
          <w:color w:val="auto"/>
          <w:sz w:val="22"/>
          <w:szCs w:val="22"/>
        </w:rPr>
        <w:t>a plan of action</w:t>
      </w:r>
      <w:r w:rsidR="00207C72">
        <w:rPr>
          <w:rFonts w:ascii="Arial" w:hAnsi="Arial" w:cs="Arial"/>
          <w:color w:val="auto"/>
          <w:sz w:val="22"/>
          <w:szCs w:val="22"/>
        </w:rPr>
        <w:t xml:space="preserve"> and assign roles</w:t>
      </w:r>
      <w:r w:rsidR="00B175E9" w:rsidRPr="00B175E9">
        <w:rPr>
          <w:rFonts w:ascii="Arial" w:hAnsi="Arial" w:cs="Arial"/>
          <w:color w:val="auto"/>
          <w:sz w:val="22"/>
          <w:szCs w:val="22"/>
        </w:rPr>
        <w:t>.</w:t>
      </w:r>
      <w:r w:rsidR="00997540">
        <w:rPr>
          <w:rFonts w:ascii="Arial" w:hAnsi="Arial" w:cs="Arial"/>
          <w:color w:val="auto"/>
          <w:sz w:val="22"/>
          <w:szCs w:val="22"/>
        </w:rPr>
        <w:t xml:space="preserve"> </w:t>
      </w:r>
      <w:r w:rsidR="00997540" w:rsidRPr="00476F7D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997540">
        <w:rPr>
          <w:rFonts w:ascii="Arial" w:hAnsi="Arial" w:cs="Arial"/>
          <w:color w:val="auto"/>
          <w:sz w:val="22"/>
          <w:szCs w:val="22"/>
        </w:rPr>
        <w:t xml:space="preserve"> </w:t>
      </w:r>
      <w:r w:rsidR="00476F7D">
        <w:rPr>
          <w:rFonts w:ascii="Arial" w:hAnsi="Arial" w:cs="Arial"/>
          <w:color w:val="auto"/>
          <w:sz w:val="22"/>
          <w:szCs w:val="22"/>
        </w:rPr>
        <w:t>Clerk to put out a call for Royal memories</w:t>
      </w:r>
      <w:r w:rsidR="006A6B42">
        <w:rPr>
          <w:rFonts w:ascii="Arial" w:hAnsi="Arial" w:cs="Arial"/>
          <w:color w:val="auto"/>
          <w:sz w:val="22"/>
          <w:szCs w:val="22"/>
        </w:rPr>
        <w:t xml:space="preserve"> from our villages</w:t>
      </w:r>
      <w:r w:rsidR="00476F7D">
        <w:rPr>
          <w:rFonts w:ascii="Arial" w:hAnsi="Arial" w:cs="Arial"/>
          <w:color w:val="auto"/>
          <w:sz w:val="22"/>
          <w:szCs w:val="22"/>
        </w:rPr>
        <w:t xml:space="preserve"> in the Parish Times.</w:t>
      </w:r>
    </w:p>
    <w:p w14:paraId="764DDD84" w14:textId="77777777" w:rsidR="0027617A" w:rsidRPr="0027617A" w:rsidRDefault="0027617A" w:rsidP="001D0078">
      <w:pPr>
        <w:pStyle w:val="Default"/>
        <w:spacing w:after="49"/>
        <w:ind w:left="294"/>
        <w:rPr>
          <w:b/>
          <w:bCs/>
        </w:rPr>
      </w:pPr>
    </w:p>
    <w:p w14:paraId="7832D809" w14:textId="329970A2" w:rsidR="008F4DE0" w:rsidRDefault="008F4DE0" w:rsidP="001D0078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5196CB54" w14:textId="77777777" w:rsidR="008F4DE0" w:rsidRDefault="008F4DE0" w:rsidP="001D0078">
      <w:pPr>
        <w:pStyle w:val="Default"/>
        <w:spacing w:after="49"/>
        <w:rPr>
          <w:b/>
          <w:bCs/>
        </w:rPr>
      </w:pPr>
    </w:p>
    <w:p w14:paraId="21032B50" w14:textId="7577FE1F" w:rsidR="008F4DE0" w:rsidRDefault="008F4DE0" w:rsidP="001D0078">
      <w:pPr>
        <w:spacing w:line="240" w:lineRule="auto"/>
        <w:ind w:left="426" w:right="-278"/>
      </w:pPr>
      <w:r w:rsidRPr="00C21C03">
        <w:rPr>
          <w:rFonts w:eastAsia="Times New Roman"/>
          <w:b/>
          <w:bCs/>
        </w:rPr>
        <w:t>Finance</w:t>
      </w:r>
      <w:r w:rsidRPr="00C21C03">
        <w:rPr>
          <w:rFonts w:eastAsia="Times New Roman"/>
        </w:rPr>
        <w:t xml:space="preserve"> </w:t>
      </w:r>
      <w:r w:rsidR="0079023D">
        <w:t>Cllr Crisp</w:t>
      </w:r>
      <w:r w:rsidR="00841851">
        <w:t xml:space="preserve"> reported that the previous five-year term had expired </w:t>
      </w:r>
      <w:r w:rsidR="004718A9">
        <w:t>and proposed</w:t>
      </w:r>
      <w:r w:rsidR="00D4383B" w:rsidRPr="00D01512">
        <w:t xml:space="preserve"> </w:t>
      </w:r>
      <w:r w:rsidR="00D01512" w:rsidRPr="00D01512">
        <w:t xml:space="preserve">staying with the </w:t>
      </w:r>
      <w:r w:rsidR="00841851">
        <w:t xml:space="preserve">new </w:t>
      </w:r>
      <w:r w:rsidR="00D01512" w:rsidRPr="00D01512">
        <w:t>SAAA central external auditor appointment arrangements</w:t>
      </w:r>
      <w:r w:rsidR="0079023D">
        <w:t>.</w:t>
      </w:r>
      <w:r w:rsidR="00841851">
        <w:t xml:space="preserve"> This will run for five ye</w:t>
      </w:r>
      <w:r w:rsidR="00497B90">
        <w:t>ars.</w:t>
      </w:r>
      <w:r w:rsidR="00327118">
        <w:t xml:space="preserve"> </w:t>
      </w:r>
      <w:r w:rsidR="004718A9">
        <w:t xml:space="preserve">Cllr Green </w:t>
      </w:r>
      <w:r w:rsidR="004F6E6E">
        <w:t xml:space="preserve">seconded the proposal and it was </w:t>
      </w:r>
      <w:r w:rsidR="004718A9">
        <w:t>agreed</w:t>
      </w:r>
      <w:r w:rsidR="004F6E6E">
        <w:t>.</w:t>
      </w:r>
    </w:p>
    <w:p w14:paraId="74559439" w14:textId="77777777" w:rsidR="008F4DE0" w:rsidRDefault="008F4DE0" w:rsidP="001D0078">
      <w:pPr>
        <w:spacing w:line="240" w:lineRule="auto"/>
        <w:ind w:left="360" w:right="-278"/>
      </w:pPr>
    </w:p>
    <w:p w14:paraId="586529D1" w14:textId="77777777" w:rsidR="0083391D" w:rsidRDefault="008F4DE0" w:rsidP="001D0078">
      <w:pPr>
        <w:ind w:left="426"/>
      </w:pPr>
      <w:r w:rsidRPr="00C21C03">
        <w:rPr>
          <w:rFonts w:eastAsia="Times New Roman"/>
          <w:b/>
          <w:bCs/>
        </w:rPr>
        <w:t>Footpaths and Highways</w:t>
      </w:r>
      <w:r>
        <w:t xml:space="preserve"> </w:t>
      </w:r>
    </w:p>
    <w:p w14:paraId="1224556E" w14:textId="20990F01" w:rsidR="008F4DE0" w:rsidRDefault="0083391D" w:rsidP="001D0078">
      <w:pPr>
        <w:ind w:left="426"/>
      </w:pPr>
      <w:r w:rsidRPr="0083391D">
        <w:rPr>
          <w:b/>
          <w:bCs/>
        </w:rPr>
        <w:t>ACTION:</w:t>
      </w:r>
      <w:r>
        <w:t xml:space="preserve"> </w:t>
      </w:r>
      <w:r w:rsidR="00395D05">
        <w:t xml:space="preserve">Clerk to ask Cllr Sumner to </w:t>
      </w:r>
      <w:r w:rsidR="0011104A">
        <w:t>request SBC deals with</w:t>
      </w:r>
      <w:r w:rsidR="006A6B42">
        <w:t xml:space="preserve"> </w:t>
      </w:r>
      <w:r w:rsidR="00F34E03">
        <w:t xml:space="preserve">an overgrown hedge that is encroaching on the road and making parking difficult </w:t>
      </w:r>
      <w:r w:rsidR="00F0008B">
        <w:t xml:space="preserve">on the </w:t>
      </w:r>
      <w:r w:rsidR="001D0078">
        <w:t xml:space="preserve">High Street between The </w:t>
      </w:r>
      <w:proofErr w:type="spellStart"/>
      <w:r w:rsidR="001D0078">
        <w:t>Wyncies</w:t>
      </w:r>
      <w:proofErr w:type="spellEnd"/>
      <w:r w:rsidR="001D0078">
        <w:t xml:space="preserve"> </w:t>
      </w:r>
      <w:r w:rsidR="00F0008B">
        <w:t xml:space="preserve">and </w:t>
      </w:r>
      <w:proofErr w:type="spellStart"/>
      <w:r w:rsidR="00F0008B">
        <w:t>Poveys</w:t>
      </w:r>
      <w:proofErr w:type="spellEnd"/>
      <w:r w:rsidR="00F0008B">
        <w:t xml:space="preserve"> Place.</w:t>
      </w:r>
      <w:r w:rsidR="006A6B42">
        <w:t xml:space="preserve"> </w:t>
      </w:r>
      <w:proofErr w:type="spellStart"/>
      <w:r w:rsidR="006A6B42">
        <w:t>Councillors</w:t>
      </w:r>
      <w:proofErr w:type="spellEnd"/>
      <w:r w:rsidR="006A6B42">
        <w:t xml:space="preserve"> </w:t>
      </w:r>
      <w:r w:rsidR="001D0078">
        <w:t>will</w:t>
      </w:r>
      <w:r w:rsidR="006A6B42" w:rsidRPr="006A6B42">
        <w:t xml:space="preserve"> </w:t>
      </w:r>
      <w:r w:rsidR="006A6B42">
        <w:t>cut back projecting branch in the same hedge.</w:t>
      </w:r>
    </w:p>
    <w:p w14:paraId="52F2AE1E" w14:textId="77777777" w:rsidR="006A6B42" w:rsidRDefault="006A6B42" w:rsidP="001D0078">
      <w:pPr>
        <w:ind w:left="426"/>
      </w:pPr>
    </w:p>
    <w:p w14:paraId="447F5DD5" w14:textId="2789E06B" w:rsidR="00F11907" w:rsidRDefault="00462DC7" w:rsidP="001D0078">
      <w:pPr>
        <w:ind w:left="426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ACTION: </w:t>
      </w:r>
      <w:r w:rsidR="00F11907" w:rsidRPr="00C21C03">
        <w:rPr>
          <w:rFonts w:eastAsia="Times New Roman"/>
        </w:rPr>
        <w:t xml:space="preserve">Clerk to </w:t>
      </w:r>
      <w:r w:rsidR="00F11907" w:rsidRPr="00806386">
        <w:t>ask Cllr Sumner</w:t>
      </w:r>
      <w:r w:rsidR="00282081" w:rsidRPr="00806386">
        <w:t xml:space="preserve"> to </w:t>
      </w:r>
      <w:r w:rsidR="00FA1423">
        <w:t>request</w:t>
      </w:r>
      <w:r w:rsidR="00A85905" w:rsidRPr="00C21C03">
        <w:rPr>
          <w:rFonts w:eastAsia="Times New Roman"/>
        </w:rPr>
        <w:t xml:space="preserve"> SBC Highways department </w:t>
      </w:r>
      <w:r w:rsidR="00F2576A">
        <w:rPr>
          <w:rFonts w:eastAsia="Times New Roman"/>
        </w:rPr>
        <w:t xml:space="preserve">reinspect New Road </w:t>
      </w:r>
      <w:r w:rsidR="00754BD1">
        <w:rPr>
          <w:rFonts w:eastAsia="Times New Roman"/>
        </w:rPr>
        <w:t xml:space="preserve">between The Forty and the Bourton Road due to the </w:t>
      </w:r>
      <w:r w:rsidR="001D0078">
        <w:rPr>
          <w:rFonts w:eastAsia="Times New Roman"/>
        </w:rPr>
        <w:t xml:space="preserve">deteriorating </w:t>
      </w:r>
      <w:r w:rsidR="00754BD1">
        <w:rPr>
          <w:rFonts w:eastAsia="Times New Roman"/>
        </w:rPr>
        <w:t>state of surfacing.</w:t>
      </w:r>
      <w:r w:rsidR="001D0078">
        <w:rPr>
          <w:rFonts w:eastAsia="Times New Roman"/>
        </w:rPr>
        <w:t xml:space="preserve"> Also to point out that with verges </w:t>
      </w:r>
      <w:proofErr w:type="spellStart"/>
      <w:r w:rsidR="006A6B42">
        <w:rPr>
          <w:rFonts w:eastAsia="Times New Roman"/>
        </w:rPr>
        <w:t>unmowed</w:t>
      </w:r>
      <w:proofErr w:type="spellEnd"/>
      <w:r w:rsidR="006A6B42">
        <w:rPr>
          <w:rFonts w:eastAsia="Times New Roman"/>
        </w:rPr>
        <w:t xml:space="preserve"> the passing places on this road are barely visible.</w:t>
      </w:r>
    </w:p>
    <w:p w14:paraId="328D80B5" w14:textId="77777777" w:rsidR="006A6B42" w:rsidRPr="00C21C03" w:rsidRDefault="006A6B42" w:rsidP="001D0078">
      <w:pPr>
        <w:ind w:left="426"/>
        <w:rPr>
          <w:rFonts w:eastAsia="Times New Roman"/>
        </w:rPr>
      </w:pPr>
    </w:p>
    <w:p w14:paraId="3DF3D967" w14:textId="798F6C7A" w:rsidR="001322B1" w:rsidRDefault="00801A5C" w:rsidP="001D0078">
      <w:pPr>
        <w:ind w:left="360"/>
      </w:pPr>
      <w:r>
        <w:rPr>
          <w:b/>
          <w:bCs/>
        </w:rPr>
        <w:t xml:space="preserve"> </w:t>
      </w:r>
      <w:r w:rsidR="00661AD8" w:rsidRPr="00840C8C">
        <w:rPr>
          <w:b/>
          <w:bCs/>
        </w:rPr>
        <w:t>ACTION:</w:t>
      </w:r>
      <w:r w:rsidR="00661AD8">
        <w:t xml:space="preserve"> </w:t>
      </w:r>
      <w:r w:rsidR="00F60C93">
        <w:t xml:space="preserve">Cllr Cooke </w:t>
      </w:r>
      <w:r w:rsidR="0089702F">
        <w:t xml:space="preserve">to request National Trust </w:t>
      </w:r>
      <w:r w:rsidR="00840C8C">
        <w:t>and other</w:t>
      </w:r>
      <w:r w:rsidR="001046B9">
        <w:t xml:space="preserve"> landowner</w:t>
      </w:r>
      <w:r w:rsidR="00840C8C">
        <w:t>s to use signage when cattle are on land with public rights of way.</w:t>
      </w:r>
    </w:p>
    <w:p w14:paraId="3BAAFE53" w14:textId="77777777" w:rsidR="005077C9" w:rsidRDefault="005077C9" w:rsidP="001D0078">
      <w:pPr>
        <w:ind w:left="360"/>
      </w:pPr>
    </w:p>
    <w:p w14:paraId="39CBF126" w14:textId="70170D69" w:rsidR="00DB3D84" w:rsidRPr="00C21C03" w:rsidRDefault="008F4DE0" w:rsidP="001D0078">
      <w:pPr>
        <w:spacing w:line="240" w:lineRule="auto"/>
        <w:ind w:left="426" w:right="-278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Pond &amp; </w:t>
      </w:r>
      <w:r w:rsidR="001322B1" w:rsidRPr="00C21C03">
        <w:rPr>
          <w:rFonts w:eastAsia="Times New Roman"/>
          <w:b/>
          <w:bCs/>
        </w:rPr>
        <w:t>I</w:t>
      </w:r>
      <w:r w:rsidRPr="00C21C03">
        <w:rPr>
          <w:rFonts w:eastAsia="Times New Roman"/>
          <w:b/>
          <w:bCs/>
        </w:rPr>
        <w:t>sland</w:t>
      </w:r>
      <w:r w:rsidRPr="00C21C03">
        <w:rPr>
          <w:rFonts w:eastAsia="Times New Roman"/>
        </w:rPr>
        <w:t xml:space="preserve"> </w:t>
      </w:r>
      <w:r w:rsidR="00EB7CDC">
        <w:t>Resident is concerned about a tree overhanging their garden</w:t>
      </w:r>
      <w:r w:rsidR="00282081">
        <w:t>.</w:t>
      </w:r>
      <w:r w:rsidR="00FA6FBF">
        <w:t xml:space="preserve"> </w:t>
      </w:r>
      <w:r w:rsidR="00FA6FBF" w:rsidRPr="00742FFE">
        <w:rPr>
          <w:b/>
          <w:bCs/>
        </w:rPr>
        <w:t>ACTION:</w:t>
      </w:r>
      <w:r w:rsidR="00FA6FBF">
        <w:rPr>
          <w:rFonts w:eastAsia="Times New Roman"/>
        </w:rPr>
        <w:t xml:space="preserve"> </w:t>
      </w:r>
      <w:r w:rsidR="00742FFE">
        <w:rPr>
          <w:rFonts w:eastAsia="Times New Roman"/>
        </w:rPr>
        <w:t xml:space="preserve">Chair and </w:t>
      </w:r>
      <w:r w:rsidR="00FA6FBF">
        <w:rPr>
          <w:rFonts w:eastAsia="Times New Roman"/>
        </w:rPr>
        <w:t>C</w:t>
      </w:r>
      <w:r w:rsidR="003B646F">
        <w:rPr>
          <w:rFonts w:eastAsia="Times New Roman"/>
        </w:rPr>
        <w:t>llr</w:t>
      </w:r>
      <w:r w:rsidR="00742FFE">
        <w:rPr>
          <w:rFonts w:eastAsia="Times New Roman"/>
        </w:rPr>
        <w:t xml:space="preserve"> McGrath</w:t>
      </w:r>
      <w:r w:rsidR="00FA6FBF">
        <w:rPr>
          <w:rFonts w:eastAsia="Times New Roman"/>
        </w:rPr>
        <w:t xml:space="preserve"> to inspect</w:t>
      </w:r>
      <w:r w:rsidR="003B646F">
        <w:rPr>
          <w:rFonts w:eastAsia="Times New Roman"/>
        </w:rPr>
        <w:t xml:space="preserve"> and recommend action if needed.</w:t>
      </w:r>
    </w:p>
    <w:p w14:paraId="7C9A4B6D" w14:textId="16340E10" w:rsidR="008F4DE0" w:rsidRDefault="008F4DE0" w:rsidP="00C21C03">
      <w:pPr>
        <w:spacing w:line="240" w:lineRule="auto"/>
        <w:ind w:left="426" w:right="-278"/>
        <w:jc w:val="both"/>
      </w:pPr>
      <w:r>
        <w:t>.</w:t>
      </w:r>
      <w:r w:rsidR="00F37306">
        <w:t xml:space="preserve"> </w:t>
      </w:r>
    </w:p>
    <w:p w14:paraId="464C8A50" w14:textId="5ED9318C" w:rsidR="008F4DE0" w:rsidRPr="00C21C03" w:rsidRDefault="008F4DE0" w:rsidP="00C21C03">
      <w:pPr>
        <w:spacing w:line="240" w:lineRule="auto"/>
        <w:ind w:left="426" w:right="-278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Hinton Parva Village Hall</w:t>
      </w:r>
      <w:r w:rsidRPr="00C21C03">
        <w:rPr>
          <w:rFonts w:eastAsia="Times New Roman"/>
        </w:rPr>
        <w:t xml:space="preserve"> </w:t>
      </w:r>
      <w:r w:rsidR="00D4383B">
        <w:t>Nothing to report.</w:t>
      </w:r>
    </w:p>
    <w:p w14:paraId="0162EDF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Bishopstone Village Hall</w:t>
      </w:r>
      <w:r w:rsidRPr="00C21C03"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C21C03">
      <w:pPr>
        <w:spacing w:line="240" w:lineRule="auto"/>
        <w:ind w:left="360" w:right="-278"/>
        <w:jc w:val="both"/>
      </w:pPr>
    </w:p>
    <w:p w14:paraId="486FDDF9" w14:textId="53C01744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Hinton Parva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7D464C27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Bishopstone United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 </w:t>
      </w:r>
    </w:p>
    <w:p w14:paraId="468B27CB" w14:textId="56057C6A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t>Trees</w:t>
      </w:r>
      <w:r w:rsidRPr="00C21C03">
        <w:rPr>
          <w:rFonts w:eastAsia="Times New Roman"/>
        </w:rPr>
        <w:t xml:space="preserve"> </w:t>
      </w:r>
      <w:r w:rsidR="00282081">
        <w:t xml:space="preserve">Nothing to report.  </w:t>
      </w:r>
    </w:p>
    <w:p w14:paraId="63825F46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Pr="00C21C03" w:rsidRDefault="008F4DE0" w:rsidP="00C21C03">
      <w:pPr>
        <w:shd w:val="clear" w:color="auto" w:fill="FFFFFF"/>
        <w:spacing w:after="240"/>
        <w:ind w:left="426"/>
        <w:jc w:val="both"/>
        <w:rPr>
          <w:rFonts w:eastAsia="Times New Roman"/>
        </w:rPr>
      </w:pPr>
      <w:proofErr w:type="spellStart"/>
      <w:r w:rsidRPr="00C21C03">
        <w:rPr>
          <w:rFonts w:eastAsia="Times New Roman"/>
          <w:b/>
          <w:bCs/>
        </w:rPr>
        <w:t>Russley</w:t>
      </w:r>
      <w:proofErr w:type="spellEnd"/>
      <w:r w:rsidRPr="00C21C03">
        <w:rPr>
          <w:rFonts w:eastAsia="Times New Roman"/>
          <w:b/>
          <w:bCs/>
        </w:rPr>
        <w:t xml:space="preserve"> Park Liaison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t>Planning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6C0B660F" w:rsidR="008F4DE0" w:rsidRDefault="008F4DE0" w:rsidP="00C21C03">
      <w:pPr>
        <w:shd w:val="clear" w:color="auto" w:fill="FFFFFF"/>
        <w:spacing w:after="240"/>
        <w:ind w:left="426"/>
        <w:jc w:val="both"/>
      </w:pPr>
      <w:r w:rsidRPr="00C21C03">
        <w:rPr>
          <w:rFonts w:eastAsia="Times New Roman"/>
          <w:b/>
          <w:bCs/>
        </w:rPr>
        <w:t>Website/IT</w:t>
      </w:r>
      <w:r w:rsidRPr="00C21C03">
        <w:rPr>
          <w:rFonts w:eastAsia="Times New Roman"/>
        </w:rPr>
        <w:t xml:space="preserve"> </w:t>
      </w:r>
      <w:r w:rsidR="00282081">
        <w:t>Nothing to report</w:t>
      </w:r>
      <w:r>
        <w:t xml:space="preserve">. </w:t>
      </w:r>
    </w:p>
    <w:p w14:paraId="0F79F87D" w14:textId="76E4653D" w:rsidR="008F4DE0" w:rsidRDefault="008F4DE0" w:rsidP="00C21C03">
      <w:pPr>
        <w:ind w:left="426"/>
      </w:pPr>
      <w:r w:rsidRPr="00C21C03">
        <w:rPr>
          <w:b/>
          <w:bCs/>
        </w:rPr>
        <w:t>Policies</w:t>
      </w:r>
      <w:r>
        <w:t xml:space="preserve"> </w:t>
      </w:r>
      <w:r w:rsidR="00C66648">
        <w:t>Nothing to report</w:t>
      </w:r>
      <w:r>
        <w:t>.</w:t>
      </w:r>
      <w:r w:rsidR="006A6B42">
        <w:t xml:space="preserve"> </w:t>
      </w:r>
      <w:r w:rsidR="006A6B42" w:rsidRPr="006A6B42">
        <w:rPr>
          <w:b/>
        </w:rPr>
        <w:t>ACTION:</w:t>
      </w:r>
      <w:r w:rsidR="006A6B42">
        <w:t xml:space="preserve"> Clerk to send Cllr May the schedule of policies for review.</w:t>
      </w:r>
    </w:p>
    <w:p w14:paraId="553E833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2B8D46F9" w14:textId="58232820" w:rsidR="00D13673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Responsible Financial Officer</w:t>
      </w:r>
      <w:r w:rsidRPr="00C21C03">
        <w:rPr>
          <w:rFonts w:eastAsia="Times New Roman"/>
        </w:rPr>
        <w:t xml:space="preserve"> RFO </w:t>
      </w:r>
      <w:r w:rsidR="007D4C92" w:rsidRPr="00C21C03">
        <w:rPr>
          <w:rFonts w:eastAsia="Times New Roman"/>
        </w:rPr>
        <w:t>reported th</w:t>
      </w:r>
      <w:r w:rsidR="0027617A" w:rsidRPr="00C21C03">
        <w:rPr>
          <w:rFonts w:eastAsia="Times New Roman"/>
        </w:rPr>
        <w:t xml:space="preserve">at </w:t>
      </w:r>
      <w:r w:rsidR="004733A1" w:rsidRPr="00C21C03">
        <w:rPr>
          <w:rFonts w:eastAsia="Times New Roman"/>
        </w:rPr>
        <w:t>she ha</w:t>
      </w:r>
      <w:r w:rsidR="00843997" w:rsidRPr="00C21C03">
        <w:rPr>
          <w:rFonts w:eastAsia="Times New Roman"/>
        </w:rPr>
        <w:t xml:space="preserve">d submitted the </w:t>
      </w:r>
      <w:r w:rsidR="000A04E0" w:rsidRPr="00C21C03">
        <w:rPr>
          <w:rFonts w:eastAsia="Times New Roman"/>
        </w:rPr>
        <w:t xml:space="preserve">PC’s </w:t>
      </w:r>
      <w:r w:rsidR="00843997" w:rsidRPr="00C21C03">
        <w:rPr>
          <w:rFonts w:eastAsia="Times New Roman"/>
        </w:rPr>
        <w:t xml:space="preserve">redeclaration of </w:t>
      </w:r>
      <w:r w:rsidR="000A04E0" w:rsidRPr="00C21C03">
        <w:rPr>
          <w:rFonts w:eastAsia="Times New Roman"/>
        </w:rPr>
        <w:t xml:space="preserve">compliance to </w:t>
      </w:r>
      <w:r w:rsidR="004733A1" w:rsidRPr="000A04E0">
        <w:t>The Pensions Regulator</w:t>
      </w:r>
      <w:r w:rsidR="00ED6AAE">
        <w:t>: this lasts for three years.</w:t>
      </w:r>
      <w:r w:rsidR="005F0277">
        <w:t xml:space="preserve"> She</w:t>
      </w:r>
      <w:r w:rsidR="00FB1DD4">
        <w:t xml:space="preserve"> was having difficulties finding anyone at SBC </w:t>
      </w:r>
      <w:r w:rsidR="008B0A48">
        <w:t xml:space="preserve">to take responsibility for The </w:t>
      </w:r>
      <w:proofErr w:type="spellStart"/>
      <w:r w:rsidR="008B0A48">
        <w:t>Wyncies</w:t>
      </w:r>
      <w:proofErr w:type="spellEnd"/>
      <w:r w:rsidR="008B0A48">
        <w:t xml:space="preserve"> invoice, submitted in April. </w:t>
      </w:r>
      <w:r w:rsidR="00A61E21" w:rsidRPr="00A61E21">
        <w:rPr>
          <w:b/>
          <w:bCs/>
        </w:rPr>
        <w:t>ACTION:</w:t>
      </w:r>
      <w:r w:rsidR="00A61E21">
        <w:t xml:space="preserve"> </w:t>
      </w:r>
      <w:r w:rsidR="008B0A48">
        <w:t>RFO t</w:t>
      </w:r>
      <w:r w:rsidR="006A6B42">
        <w:t>o keep chasing invoice and seek help from Cllr Sumner.</w:t>
      </w:r>
    </w:p>
    <w:p w14:paraId="156E06CD" w14:textId="39079EF8" w:rsidR="0059083C" w:rsidRDefault="0059083C" w:rsidP="00C21C03">
      <w:pPr>
        <w:spacing w:line="240" w:lineRule="auto"/>
        <w:ind w:left="426" w:right="-278"/>
        <w:jc w:val="both"/>
      </w:pPr>
    </w:p>
    <w:p w14:paraId="151A2429" w14:textId="105EE270" w:rsidR="00B11522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Cs/>
        </w:rPr>
      </w:pPr>
      <w:r w:rsidRPr="0059083C">
        <w:rPr>
          <w:b/>
          <w:bCs/>
        </w:rPr>
        <w:lastRenderedPageBreak/>
        <w:t xml:space="preserve">GDPR </w:t>
      </w:r>
      <w:r w:rsidR="00210C90" w:rsidRPr="0059083C">
        <w:rPr>
          <w:bCs/>
        </w:rPr>
        <w:t>Chair</w:t>
      </w:r>
      <w:r w:rsidRPr="0059083C">
        <w:rPr>
          <w:bCs/>
        </w:rPr>
        <w:t xml:space="preserve"> </w:t>
      </w:r>
      <w:r w:rsidR="008852E8" w:rsidRPr="0059083C">
        <w:rPr>
          <w:bCs/>
        </w:rPr>
        <w:t xml:space="preserve">reminded </w:t>
      </w:r>
      <w:proofErr w:type="spellStart"/>
      <w:r w:rsidR="008852E8" w:rsidRPr="0059083C">
        <w:rPr>
          <w:bCs/>
        </w:rPr>
        <w:t>councillors</w:t>
      </w:r>
      <w:proofErr w:type="spellEnd"/>
      <w:r w:rsidR="008852E8" w:rsidRPr="0059083C">
        <w:rPr>
          <w:bCs/>
        </w:rPr>
        <w:t xml:space="preserve"> </w:t>
      </w:r>
      <w:r w:rsidR="00463016">
        <w:rPr>
          <w:bCs/>
        </w:rPr>
        <w:t>to delete</w:t>
      </w:r>
      <w:r w:rsidR="006A6B42">
        <w:rPr>
          <w:bCs/>
        </w:rPr>
        <w:t xml:space="preserve"> personal data</w:t>
      </w:r>
      <w:r w:rsidR="00FA6751">
        <w:rPr>
          <w:bCs/>
        </w:rPr>
        <w:t xml:space="preserve"> after dealing with re</w:t>
      </w:r>
      <w:r w:rsidR="00552921">
        <w:rPr>
          <w:bCs/>
        </w:rPr>
        <w:t>s</w:t>
      </w:r>
      <w:r w:rsidR="00FA6751">
        <w:rPr>
          <w:bCs/>
        </w:rPr>
        <w:t>idents’ issues.</w:t>
      </w:r>
    </w:p>
    <w:p w14:paraId="1CFAC2F1" w14:textId="77777777" w:rsidR="0059083C" w:rsidRPr="0059083C" w:rsidRDefault="0059083C" w:rsidP="0059083C">
      <w:pPr>
        <w:pStyle w:val="ListParagraph"/>
        <w:spacing w:line="240" w:lineRule="auto"/>
        <w:ind w:right="-278"/>
        <w:jc w:val="both"/>
        <w:rPr>
          <w:bCs/>
        </w:rPr>
      </w:pPr>
    </w:p>
    <w:p w14:paraId="6913C618" w14:textId="2166F0EE" w:rsidR="00B11522" w:rsidRPr="0059083C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/>
          <w:bCs/>
        </w:rPr>
      </w:pPr>
      <w:r w:rsidRPr="0059083C">
        <w:rPr>
          <w:b/>
          <w:bCs/>
        </w:rPr>
        <w:t xml:space="preserve">Community Safety </w:t>
      </w:r>
      <w:r w:rsidR="00E32672" w:rsidRPr="00552921">
        <w:rPr>
          <w:b/>
          <w:bCs/>
        </w:rPr>
        <w:t>ACTION:</w:t>
      </w:r>
      <w:r w:rsidR="00E32672">
        <w:t xml:space="preserve"> </w:t>
      </w:r>
      <w:r w:rsidR="00552921">
        <w:t>Chair t</w:t>
      </w:r>
      <w:r w:rsidR="00E32672">
        <w:t>o check if someone not on the</w:t>
      </w:r>
      <w:r w:rsidR="00552921">
        <w:t xml:space="preserve"> parish council can be a Speed</w:t>
      </w:r>
      <w:r w:rsidR="006A6B42">
        <w:t xml:space="preserve"> Watch team leader or deputy.</w:t>
      </w:r>
    </w:p>
    <w:p w14:paraId="62270196" w14:textId="77777777" w:rsidR="0059083C" w:rsidRPr="0059083C" w:rsidRDefault="0059083C" w:rsidP="0059083C">
      <w:pPr>
        <w:pStyle w:val="ListParagraph"/>
        <w:rPr>
          <w:b/>
          <w:bCs/>
        </w:rPr>
      </w:pPr>
    </w:p>
    <w:p w14:paraId="3BC1DFC4" w14:textId="66ABF191" w:rsidR="008F4DE0" w:rsidRDefault="008F4DE0" w:rsidP="008F1ACD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D87F60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793EAC76" w14:textId="77777777" w:rsidR="00D87F60" w:rsidRDefault="00D87F60" w:rsidP="00D87F60">
      <w:pPr>
        <w:pStyle w:val="ListParagraph"/>
      </w:pPr>
    </w:p>
    <w:p w14:paraId="6D5F39F0" w14:textId="77777777" w:rsidR="00D87F60" w:rsidRDefault="00D87F60" w:rsidP="00D87F60">
      <w:pPr>
        <w:pStyle w:val="ListParagraph"/>
        <w:spacing w:line="240" w:lineRule="auto"/>
        <w:ind w:right="-278"/>
        <w:jc w:val="both"/>
      </w:pPr>
    </w:p>
    <w:p w14:paraId="67570BAD" w14:textId="77777777" w:rsidR="001D0078" w:rsidRPr="001D0078" w:rsidRDefault="008F4DE0" w:rsidP="00006A95">
      <w:pPr>
        <w:pStyle w:val="Default"/>
        <w:numPr>
          <w:ilvl w:val="0"/>
          <w:numId w:val="6"/>
        </w:num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</w:p>
    <w:p w14:paraId="0E316751" w14:textId="1F525D42" w:rsidR="001D0078" w:rsidRPr="001D0078" w:rsidRDefault="001D0078" w:rsidP="001D0078">
      <w:pPr>
        <w:pStyle w:val="Default"/>
        <w:ind w:left="720"/>
      </w:pPr>
      <w:r w:rsidRPr="001D0078">
        <w:rPr>
          <w:rFonts w:ascii="Arial" w:hAnsi="Arial" w:cs="Arial"/>
          <w:bCs/>
          <w:color w:val="auto"/>
          <w:sz w:val="22"/>
          <w:szCs w:val="22"/>
        </w:rPr>
        <w:t>Following comp</w:t>
      </w:r>
      <w:r>
        <w:rPr>
          <w:rFonts w:ascii="Arial" w:hAnsi="Arial" w:cs="Arial"/>
          <w:bCs/>
          <w:color w:val="auto"/>
          <w:sz w:val="22"/>
          <w:szCs w:val="22"/>
        </w:rPr>
        <w:t>laints about overgrown hedges and</w:t>
      </w:r>
      <w:r w:rsidRPr="001D0078">
        <w:rPr>
          <w:rFonts w:ascii="Arial" w:hAnsi="Arial" w:cs="Arial"/>
          <w:bCs/>
          <w:color w:val="auto"/>
          <w:sz w:val="22"/>
          <w:szCs w:val="22"/>
        </w:rPr>
        <w:t xml:space="preserve"> paths in The </w:t>
      </w:r>
      <w:proofErr w:type="spellStart"/>
      <w:r w:rsidRPr="001D0078">
        <w:rPr>
          <w:rFonts w:ascii="Arial" w:hAnsi="Arial" w:cs="Arial"/>
          <w:bCs/>
          <w:color w:val="auto"/>
          <w:sz w:val="22"/>
          <w:szCs w:val="22"/>
        </w:rPr>
        <w:t>Wyncies</w:t>
      </w:r>
      <w:proofErr w:type="spellEnd"/>
      <w:r w:rsidRPr="001D0078">
        <w:rPr>
          <w:rFonts w:ascii="Arial" w:hAnsi="Arial" w:cs="Arial"/>
          <w:bCs/>
          <w:color w:val="auto"/>
          <w:sz w:val="22"/>
          <w:szCs w:val="22"/>
        </w:rPr>
        <w:t xml:space="preserve"> the </w:t>
      </w:r>
      <w:proofErr w:type="spellStart"/>
      <w:r w:rsidRPr="001D0078">
        <w:rPr>
          <w:rFonts w:ascii="Arial" w:hAnsi="Arial" w:cs="Arial"/>
          <w:bCs/>
          <w:color w:val="auto"/>
          <w:sz w:val="22"/>
          <w:szCs w:val="22"/>
        </w:rPr>
        <w:t>lengthman</w:t>
      </w:r>
      <w:proofErr w:type="spellEnd"/>
      <w:r w:rsidRPr="001D0078">
        <w:rPr>
          <w:rFonts w:ascii="Arial" w:hAnsi="Arial" w:cs="Arial"/>
          <w:bCs/>
          <w:color w:val="auto"/>
          <w:sz w:val="22"/>
          <w:szCs w:val="22"/>
        </w:rPr>
        <w:t xml:space="preserve"> will be sending a team to deal with it this week.</w:t>
      </w:r>
    </w:p>
    <w:p w14:paraId="5BBC469A" w14:textId="77777777" w:rsidR="001D0078" w:rsidRDefault="00D87F60" w:rsidP="001D0078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t xml:space="preserve">ACTION: </w:t>
      </w:r>
      <w:r w:rsidRPr="00621210">
        <w:rPr>
          <w:rFonts w:ascii="Arial" w:hAnsi="Arial" w:cs="Arial"/>
          <w:color w:val="auto"/>
          <w:sz w:val="22"/>
          <w:szCs w:val="22"/>
        </w:rPr>
        <w:t xml:space="preserve">Clerk to contact </w:t>
      </w:r>
      <w:r w:rsidR="00621210" w:rsidRPr="00621210">
        <w:rPr>
          <w:rFonts w:ascii="Arial" w:hAnsi="Arial" w:cs="Arial"/>
          <w:color w:val="auto"/>
          <w:sz w:val="22"/>
          <w:szCs w:val="22"/>
        </w:rPr>
        <w:t>Cllr Thomas to ask the</w:t>
      </w:r>
      <w:r w:rsidR="008F4DE0" w:rsidRPr="0062121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21210">
        <w:rPr>
          <w:rFonts w:ascii="Arial" w:hAnsi="Arial" w:cs="Arial"/>
          <w:color w:val="auto"/>
          <w:sz w:val="22"/>
          <w:szCs w:val="22"/>
        </w:rPr>
        <w:t>Lengthman</w:t>
      </w:r>
      <w:proofErr w:type="spellEnd"/>
      <w:r w:rsidR="00621210" w:rsidRPr="00621210">
        <w:rPr>
          <w:rFonts w:ascii="Arial" w:hAnsi="Arial" w:cs="Arial"/>
          <w:color w:val="auto"/>
          <w:sz w:val="22"/>
          <w:szCs w:val="22"/>
        </w:rPr>
        <w:t xml:space="preserve"> to take a look at </w:t>
      </w:r>
      <w:r w:rsidR="0008338D">
        <w:rPr>
          <w:rFonts w:ascii="Arial" w:hAnsi="Arial" w:cs="Arial"/>
          <w:color w:val="auto"/>
          <w:sz w:val="22"/>
          <w:szCs w:val="22"/>
        </w:rPr>
        <w:t>works needed</w:t>
      </w:r>
      <w:r w:rsidR="00FD23C5">
        <w:rPr>
          <w:rFonts w:ascii="Arial" w:hAnsi="Arial" w:cs="Arial"/>
          <w:color w:val="auto"/>
          <w:sz w:val="22"/>
          <w:szCs w:val="22"/>
        </w:rPr>
        <w:t xml:space="preserve"> in </w:t>
      </w:r>
      <w:r w:rsidR="00621210" w:rsidRPr="00621210">
        <w:rPr>
          <w:rFonts w:ascii="Arial" w:hAnsi="Arial" w:cs="Arial"/>
          <w:color w:val="auto"/>
          <w:sz w:val="22"/>
          <w:szCs w:val="22"/>
        </w:rPr>
        <w:t>Hinton Parva</w:t>
      </w:r>
      <w:r w:rsidR="00F555DB">
        <w:rPr>
          <w:rFonts w:ascii="Arial" w:hAnsi="Arial" w:cs="Arial"/>
          <w:color w:val="auto"/>
          <w:sz w:val="22"/>
          <w:szCs w:val="22"/>
        </w:rPr>
        <w:t>.</w:t>
      </w:r>
    </w:p>
    <w:p w14:paraId="47773250" w14:textId="007521B4" w:rsidR="001D0078" w:rsidRDefault="00211ED0" w:rsidP="001D0078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Cllr McGrath to supply head teacher’s </w:t>
      </w:r>
      <w:r w:rsidR="001D0078">
        <w:rPr>
          <w:rFonts w:ascii="Arial" w:hAnsi="Arial" w:cs="Arial"/>
          <w:color w:val="auto"/>
          <w:sz w:val="22"/>
          <w:szCs w:val="22"/>
        </w:rPr>
        <w:t>contact details for Clerk</w:t>
      </w:r>
      <w:r w:rsidR="00D439C2">
        <w:rPr>
          <w:rFonts w:ascii="Arial" w:hAnsi="Arial" w:cs="Arial"/>
          <w:color w:val="auto"/>
          <w:sz w:val="22"/>
          <w:szCs w:val="22"/>
        </w:rPr>
        <w:t xml:space="preserve"> to</w:t>
      </w:r>
      <w:r w:rsidR="006519DC">
        <w:rPr>
          <w:rFonts w:ascii="Arial" w:hAnsi="Arial" w:cs="Arial"/>
          <w:color w:val="auto"/>
          <w:sz w:val="22"/>
          <w:szCs w:val="22"/>
        </w:rPr>
        <w:t xml:space="preserve"> </w:t>
      </w:r>
      <w:r w:rsidR="00D439C2">
        <w:rPr>
          <w:rFonts w:ascii="Arial" w:hAnsi="Arial" w:cs="Arial"/>
          <w:color w:val="auto"/>
          <w:sz w:val="22"/>
          <w:szCs w:val="22"/>
        </w:rPr>
        <w:t xml:space="preserve">invite him to </w:t>
      </w:r>
      <w:r w:rsidR="001D0078">
        <w:rPr>
          <w:rFonts w:ascii="Arial" w:hAnsi="Arial" w:cs="Arial"/>
          <w:color w:val="auto"/>
          <w:sz w:val="22"/>
          <w:szCs w:val="22"/>
        </w:rPr>
        <w:t>attend a</w:t>
      </w:r>
      <w:r w:rsidR="00A621DA">
        <w:rPr>
          <w:rFonts w:ascii="Arial" w:hAnsi="Arial" w:cs="Arial"/>
          <w:color w:val="auto"/>
          <w:sz w:val="22"/>
          <w:szCs w:val="22"/>
        </w:rPr>
        <w:t xml:space="preserve"> </w:t>
      </w:r>
      <w:r w:rsidR="001D0078">
        <w:rPr>
          <w:rFonts w:ascii="Arial" w:hAnsi="Arial" w:cs="Arial"/>
          <w:color w:val="auto"/>
          <w:sz w:val="22"/>
          <w:szCs w:val="22"/>
        </w:rPr>
        <w:t>PC meeting to meet councillors</w:t>
      </w:r>
    </w:p>
    <w:p w14:paraId="4BBDAB9B" w14:textId="6F7339DE" w:rsidR="001D0078" w:rsidRDefault="005E73EB" w:rsidP="001D0078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Litter pick to be arranged</w:t>
      </w:r>
      <w:r w:rsidR="006973B7">
        <w:rPr>
          <w:rFonts w:ascii="Arial" w:hAnsi="Arial" w:cs="Arial"/>
          <w:color w:val="auto"/>
          <w:sz w:val="22"/>
          <w:szCs w:val="22"/>
        </w:rPr>
        <w:t xml:space="preserve"> </w:t>
      </w:r>
      <w:r w:rsidR="00112B7C">
        <w:rPr>
          <w:rFonts w:ascii="Arial" w:hAnsi="Arial" w:cs="Arial"/>
          <w:color w:val="auto"/>
          <w:sz w:val="22"/>
          <w:szCs w:val="22"/>
        </w:rPr>
        <w:t>on Sunday 2</w:t>
      </w:r>
      <w:r w:rsidR="00112B7C" w:rsidRPr="00A621DA">
        <w:rPr>
          <w:rFonts w:ascii="Arial" w:hAnsi="Arial" w:cs="Arial"/>
          <w:color w:val="auto"/>
          <w:sz w:val="22"/>
          <w:szCs w:val="22"/>
          <w:vertAlign w:val="superscript"/>
        </w:rPr>
        <w:t>nd</w:t>
      </w:r>
      <w:r w:rsidR="00112B7C">
        <w:rPr>
          <w:rFonts w:ascii="Arial" w:hAnsi="Arial" w:cs="Arial"/>
          <w:color w:val="auto"/>
          <w:sz w:val="22"/>
          <w:szCs w:val="22"/>
        </w:rPr>
        <w:t xml:space="preserve"> </w:t>
      </w:r>
      <w:r w:rsidR="002D2306">
        <w:rPr>
          <w:rFonts w:ascii="Arial" w:hAnsi="Arial" w:cs="Arial"/>
          <w:color w:val="auto"/>
          <w:sz w:val="22"/>
          <w:szCs w:val="22"/>
        </w:rPr>
        <w:t>October</w:t>
      </w:r>
      <w:r w:rsidR="001D0078">
        <w:rPr>
          <w:rFonts w:ascii="Arial" w:hAnsi="Arial" w:cs="Arial"/>
          <w:color w:val="auto"/>
          <w:sz w:val="22"/>
          <w:szCs w:val="22"/>
        </w:rPr>
        <w:t>, 10am at village halls</w:t>
      </w:r>
      <w:r w:rsidR="002D2306">
        <w:rPr>
          <w:rFonts w:ascii="Arial" w:hAnsi="Arial" w:cs="Arial"/>
          <w:color w:val="auto"/>
          <w:sz w:val="22"/>
          <w:szCs w:val="22"/>
        </w:rPr>
        <w:t>.</w:t>
      </w:r>
    </w:p>
    <w:p w14:paraId="685285FF" w14:textId="26CB9D91" w:rsidR="0078177C" w:rsidRPr="00A72AC3" w:rsidRDefault="00DE0684" w:rsidP="001D0078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5D2D39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Clerk to purchase spare </w:t>
      </w:r>
      <w:r w:rsidR="005D2D39">
        <w:rPr>
          <w:rFonts w:ascii="Arial" w:hAnsi="Arial" w:cs="Arial"/>
          <w:color w:val="auto"/>
          <w:sz w:val="22"/>
          <w:szCs w:val="22"/>
        </w:rPr>
        <w:t>pads for the defibrillator</w:t>
      </w:r>
      <w:r w:rsidR="005D2D39" w:rsidRPr="00A72AC3">
        <w:rPr>
          <w:rFonts w:ascii="Arial" w:hAnsi="Arial" w:cs="Arial"/>
          <w:color w:val="auto"/>
          <w:sz w:val="22"/>
          <w:szCs w:val="22"/>
        </w:rPr>
        <w:t>.</w:t>
      </w:r>
      <w:r w:rsidR="00A72AC3" w:rsidRPr="00A72AC3">
        <w:rPr>
          <w:rFonts w:ascii="Arial" w:hAnsi="Arial" w:cs="Arial"/>
          <w:color w:val="auto"/>
          <w:sz w:val="22"/>
          <w:szCs w:val="22"/>
        </w:rPr>
        <w:t xml:space="preserve"> Cllr Crisp </w:t>
      </w:r>
      <w:r w:rsidR="00A72AC3" w:rsidRPr="00A72AC3">
        <w:rPr>
          <w:rFonts w:ascii="Arial" w:hAnsi="Arial" w:cs="Arial"/>
          <w:sz w:val="22"/>
          <w:szCs w:val="22"/>
        </w:rPr>
        <w:t>to investigate potential sites and costs</w:t>
      </w:r>
      <w:r w:rsidR="00A72AC3">
        <w:rPr>
          <w:rFonts w:ascii="Arial" w:hAnsi="Arial" w:cs="Arial"/>
          <w:sz w:val="22"/>
          <w:szCs w:val="22"/>
        </w:rPr>
        <w:t xml:space="preserve"> for defibrillators in Hinton Parva and </w:t>
      </w:r>
      <w:proofErr w:type="spellStart"/>
      <w:r w:rsidR="00A72AC3">
        <w:rPr>
          <w:rFonts w:ascii="Arial" w:hAnsi="Arial" w:cs="Arial"/>
          <w:sz w:val="22"/>
          <w:szCs w:val="22"/>
        </w:rPr>
        <w:t>Russley</w:t>
      </w:r>
      <w:proofErr w:type="spellEnd"/>
      <w:r w:rsidR="00A72AC3">
        <w:rPr>
          <w:rFonts w:ascii="Arial" w:hAnsi="Arial" w:cs="Arial"/>
          <w:sz w:val="22"/>
          <w:szCs w:val="22"/>
        </w:rPr>
        <w:t xml:space="preserve"> Park</w:t>
      </w:r>
      <w:r w:rsidR="00A72AC3" w:rsidRPr="00A72AC3">
        <w:rPr>
          <w:rFonts w:ascii="Arial" w:hAnsi="Arial" w:cs="Arial"/>
          <w:sz w:val="22"/>
          <w:szCs w:val="22"/>
        </w:rPr>
        <w:t xml:space="preserve"> and present a proposal to PC. </w:t>
      </w:r>
      <w:r w:rsidR="00A72AC3">
        <w:rPr>
          <w:rFonts w:ascii="Arial" w:hAnsi="Arial" w:cs="Arial"/>
          <w:sz w:val="22"/>
          <w:szCs w:val="22"/>
        </w:rPr>
        <w:t>Clerk to</w:t>
      </w:r>
      <w:r w:rsidR="00A72AC3" w:rsidRPr="00A72AC3">
        <w:rPr>
          <w:rFonts w:ascii="Arial" w:hAnsi="Arial" w:cs="Arial"/>
          <w:sz w:val="22"/>
          <w:szCs w:val="22"/>
        </w:rPr>
        <w:t xml:space="preserve"> put on next month's agenda.</w:t>
      </w:r>
    </w:p>
    <w:p w14:paraId="6C301D5D" w14:textId="77777777" w:rsidR="00A621DA" w:rsidRPr="0078177C" w:rsidRDefault="00A621DA" w:rsidP="00A621DA">
      <w:pPr>
        <w:pStyle w:val="Default"/>
        <w:ind w:left="720"/>
      </w:pPr>
    </w:p>
    <w:p w14:paraId="144DB943" w14:textId="7E60A701" w:rsidR="008F4DE0" w:rsidRDefault="008F4DE0" w:rsidP="00670FAF">
      <w:pPr>
        <w:pStyle w:val="Default"/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8E56B8">
        <w:rPr>
          <w:rFonts w:ascii="Arial" w:hAnsi="Arial" w:cs="Arial"/>
          <w:sz w:val="22"/>
          <w:szCs w:val="22"/>
        </w:rPr>
        <w:t>3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8E56B8">
        <w:rPr>
          <w:rFonts w:ascii="Arial" w:hAnsi="Arial" w:cs="Arial"/>
          <w:sz w:val="22"/>
          <w:szCs w:val="22"/>
        </w:rPr>
        <w:t>Octo</w:t>
      </w:r>
      <w:r w:rsidR="00BB5DC5">
        <w:rPr>
          <w:rFonts w:ascii="Arial" w:hAnsi="Arial" w:cs="Arial"/>
          <w:sz w:val="22"/>
          <w:szCs w:val="22"/>
        </w:rPr>
        <w:t>ber</w:t>
      </w:r>
      <w:r>
        <w:rPr>
          <w:rFonts w:ascii="Arial" w:hAnsi="Arial" w:cs="Arial"/>
          <w:sz w:val="22"/>
          <w:szCs w:val="22"/>
        </w:rPr>
        <w:t>, 2022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9734C1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04C8EF99" w14:textId="77777777" w:rsidR="008F4DE0" w:rsidRDefault="008F4DE0" w:rsidP="00A26AF8">
      <w:pPr>
        <w:pStyle w:val="ListParagraph"/>
      </w:pPr>
    </w:p>
    <w:p w14:paraId="2B9C7329" w14:textId="77777777" w:rsidR="008F4DE0" w:rsidRDefault="008F4DE0" w:rsidP="00A26AF8">
      <w:pPr>
        <w:pStyle w:val="Default"/>
        <w:ind w:left="360"/>
      </w:pPr>
    </w:p>
    <w:p w14:paraId="2BFAB6AD" w14:textId="14435176" w:rsidR="008F4DE0" w:rsidRDefault="008F4DE0" w:rsidP="0085356E">
      <w:pPr>
        <w:ind w:left="426"/>
      </w:pPr>
      <w:r>
        <w:t xml:space="preserve">The meeting closed at </w:t>
      </w:r>
      <w:r w:rsidR="00631069">
        <w:t>9</w:t>
      </w:r>
      <w:r>
        <w:t>pm</w:t>
      </w:r>
      <w:r w:rsidR="00DE0684">
        <w:t>.</w:t>
      </w:r>
    </w:p>
    <w:p w14:paraId="4C3EC8F6" w14:textId="77777777" w:rsidR="008F4DE0" w:rsidRDefault="008F4DE0" w:rsidP="00A26AF8"/>
    <w:p w14:paraId="1FB07576" w14:textId="77777777" w:rsidR="008F4DE0" w:rsidRDefault="008F4DE0" w:rsidP="00A26AF8"/>
    <w:p w14:paraId="104E5DA3" w14:textId="77777777" w:rsidR="008F4DE0" w:rsidRDefault="008F4DE0" w:rsidP="00A26AF8">
      <w:pPr>
        <w:pStyle w:val="ListParagraph"/>
        <w:ind w:left="0"/>
      </w:pPr>
    </w:p>
    <w:tbl>
      <w:tblPr>
        <w:tblW w:w="9007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895"/>
      </w:tblGrid>
      <w:tr w:rsidR="008F4DE0" w14:paraId="2CCD35AD" w14:textId="77777777" w:rsidTr="00C01DD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Pr="00107C1F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313C3F4" w14:textId="77777777" w:rsidR="008F4DE0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117272A4" w:rsidR="008F4DE0" w:rsidRPr="00107C1F" w:rsidRDefault="00487C52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 w:rsidRPr="00107C1F"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 w:rsidRPr="00107C1F"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 w:rsidRPr="00107C1F">
              <w:rPr>
                <w:rFonts w:eastAsia="Times New Roman"/>
                <w:bCs/>
                <w:lang w:eastAsia="en-US"/>
              </w:rPr>
              <w:t xml:space="preserve"> invoice </w:t>
            </w:r>
            <w:r w:rsidR="008F4DE0" w:rsidRPr="00107C1F"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6EA4B027" w14:textId="6A95CF77" w:rsidR="00D759EC" w:rsidRDefault="00D759EC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044F93A" w14:textId="4119D640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73D2739" w14:textId="2016849C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AEA126A" w14:textId="77777777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D9A295D" w14:textId="77777777" w:rsidR="00D759EC" w:rsidRDefault="00D759EC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6E317EF8" w14:textId="77777777" w:rsidR="00D759EC" w:rsidRDefault="00D759EC" w:rsidP="00D759EC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E0D40B" w14:textId="77777777" w:rsidR="00D759EC" w:rsidRDefault="00D759EC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Charge for by-election held on 19</w:t>
            </w:r>
            <w:r w:rsidRPr="00451AC3">
              <w:rPr>
                <w:vertAlign w:val="superscript"/>
              </w:rPr>
              <w:t>th</w:t>
            </w:r>
            <w:r>
              <w:t xml:space="preserve"> July, 2022 </w:t>
            </w:r>
            <w:r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7B33B62F" w14:textId="77777777" w:rsidR="00D759EC" w:rsidRDefault="00D759EC" w:rsidP="00D759EC">
            <w:pPr>
              <w:spacing w:line="240" w:lineRule="auto"/>
            </w:pPr>
          </w:p>
          <w:p w14:paraId="22D38021" w14:textId="47F95E22" w:rsidR="008F4DE0" w:rsidRDefault="008F4DE0" w:rsidP="0085356E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3ADA221" w14:textId="77777777" w:rsidR="00F75CBD" w:rsidRDefault="00F75CBD" w:rsidP="0085356E">
            <w:pPr>
              <w:spacing w:line="240" w:lineRule="auto"/>
            </w:pPr>
          </w:p>
          <w:p w14:paraId="7B6231C1" w14:textId="77777777" w:rsidR="00F75CBD" w:rsidRDefault="00F75CBD" w:rsidP="0085356E">
            <w:pPr>
              <w:spacing w:line="240" w:lineRule="auto"/>
            </w:pPr>
          </w:p>
          <w:p w14:paraId="538CF8BB" w14:textId="6731C512" w:rsidR="00F75CBD" w:rsidRPr="00F71DCD" w:rsidRDefault="00F75CBD" w:rsidP="0085356E">
            <w:pPr>
              <w:spacing w:line="240" w:lineRule="auto"/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C1E04D5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£394.80</w:t>
            </w:r>
          </w:p>
          <w:p w14:paraId="46AC2BE2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61C4D89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4E27E192" w14:textId="77777777" w:rsidR="00487C52" w:rsidRDefault="00487C52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5ED86DD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0ABE40" w14:textId="4379E25B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7D31A697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4D0ED1B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92838B" w14:textId="0E252790" w:rsidR="00487C52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£2,048.88</w:t>
            </w:r>
          </w:p>
        </w:tc>
      </w:tr>
    </w:tbl>
    <w:p w14:paraId="579100F1" w14:textId="77777777" w:rsidR="008F4DE0" w:rsidRDefault="008F4DE0" w:rsidP="00A26AF8"/>
    <w:p w14:paraId="32A7C036" w14:textId="77777777" w:rsidR="006C3378" w:rsidRDefault="006C3378"/>
    <w:sectPr w:rsidR="006C3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292E" w14:textId="77777777" w:rsidR="003F3341" w:rsidRDefault="003F3341" w:rsidP="00F71DCD">
      <w:pPr>
        <w:spacing w:line="240" w:lineRule="auto"/>
      </w:pPr>
      <w:r>
        <w:separator/>
      </w:r>
    </w:p>
  </w:endnote>
  <w:endnote w:type="continuationSeparator" w:id="0">
    <w:p w14:paraId="1ED7163D" w14:textId="77777777" w:rsidR="003F3341" w:rsidRDefault="003F3341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C7A0" w14:textId="77777777" w:rsidR="00B40514" w:rsidRDefault="00B40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B83A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DE06" w14:textId="77777777" w:rsidR="003F3341" w:rsidRDefault="003F3341" w:rsidP="00F71DCD">
      <w:pPr>
        <w:spacing w:line="240" w:lineRule="auto"/>
      </w:pPr>
      <w:r>
        <w:separator/>
      </w:r>
    </w:p>
  </w:footnote>
  <w:footnote w:type="continuationSeparator" w:id="0">
    <w:p w14:paraId="224E6DA9" w14:textId="77777777" w:rsidR="003F3341" w:rsidRDefault="003F3341" w:rsidP="00F71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6D0" w14:textId="69D7A75D" w:rsidR="00F71DCD" w:rsidRDefault="00F71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723344"/>
      <w:docPartObj>
        <w:docPartGallery w:val="Watermarks"/>
        <w:docPartUnique/>
      </w:docPartObj>
    </w:sdtPr>
    <w:sdtEndPr/>
    <w:sdtContent>
      <w:p w14:paraId="721A3DE8" w14:textId="525DCCC5" w:rsidR="00F71DCD" w:rsidRDefault="00A72AC3">
        <w:pPr>
          <w:pStyle w:val="Header"/>
        </w:pPr>
        <w:r>
          <w:rPr>
            <w:noProof/>
          </w:rPr>
          <w:pict w14:anchorId="67B477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885" w14:textId="59248A3A" w:rsidR="00F71DCD" w:rsidRDefault="00F71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79C"/>
    <w:multiLevelType w:val="hybridMultilevel"/>
    <w:tmpl w:val="6D024010"/>
    <w:lvl w:ilvl="0" w:tplc="2704278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172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815162">
    <w:abstractNumId w:val="0"/>
  </w:num>
  <w:num w:numId="3" w16cid:durableId="1834952769">
    <w:abstractNumId w:val="1"/>
  </w:num>
  <w:num w:numId="4" w16cid:durableId="279845306">
    <w:abstractNumId w:val="4"/>
  </w:num>
  <w:num w:numId="5" w16cid:durableId="200365742">
    <w:abstractNumId w:val="3"/>
  </w:num>
  <w:num w:numId="6" w16cid:durableId="38503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E0"/>
    <w:rsid w:val="00001891"/>
    <w:rsid w:val="00001F39"/>
    <w:rsid w:val="00014EAF"/>
    <w:rsid w:val="00017D67"/>
    <w:rsid w:val="000401DB"/>
    <w:rsid w:val="000519D8"/>
    <w:rsid w:val="000555D8"/>
    <w:rsid w:val="00066F99"/>
    <w:rsid w:val="00072A95"/>
    <w:rsid w:val="0007679D"/>
    <w:rsid w:val="00082E39"/>
    <w:rsid w:val="0008338D"/>
    <w:rsid w:val="00085D1E"/>
    <w:rsid w:val="00091183"/>
    <w:rsid w:val="000A04E0"/>
    <w:rsid w:val="000B1B9C"/>
    <w:rsid w:val="000B40F1"/>
    <w:rsid w:val="000B6983"/>
    <w:rsid w:val="000B751F"/>
    <w:rsid w:val="000E0D50"/>
    <w:rsid w:val="000E2585"/>
    <w:rsid w:val="000E5DCF"/>
    <w:rsid w:val="000F53CD"/>
    <w:rsid w:val="001046B9"/>
    <w:rsid w:val="00106691"/>
    <w:rsid w:val="00107C1F"/>
    <w:rsid w:val="0011104A"/>
    <w:rsid w:val="001125B1"/>
    <w:rsid w:val="00112B7C"/>
    <w:rsid w:val="0013123D"/>
    <w:rsid w:val="001322B1"/>
    <w:rsid w:val="00152C6C"/>
    <w:rsid w:val="0016318D"/>
    <w:rsid w:val="00165F79"/>
    <w:rsid w:val="0017666E"/>
    <w:rsid w:val="0018519A"/>
    <w:rsid w:val="0019029B"/>
    <w:rsid w:val="001912F1"/>
    <w:rsid w:val="00195652"/>
    <w:rsid w:val="00196F04"/>
    <w:rsid w:val="0019741E"/>
    <w:rsid w:val="001B4D4A"/>
    <w:rsid w:val="001C2CAE"/>
    <w:rsid w:val="001C46DB"/>
    <w:rsid w:val="001D0078"/>
    <w:rsid w:val="001D35B7"/>
    <w:rsid w:val="001E01FF"/>
    <w:rsid w:val="001E3C1C"/>
    <w:rsid w:val="001F313E"/>
    <w:rsid w:val="00203438"/>
    <w:rsid w:val="00207C72"/>
    <w:rsid w:val="00210C90"/>
    <w:rsid w:val="00211ED0"/>
    <w:rsid w:val="0021381D"/>
    <w:rsid w:val="00224364"/>
    <w:rsid w:val="002245AC"/>
    <w:rsid w:val="00225FE6"/>
    <w:rsid w:val="00230803"/>
    <w:rsid w:val="00235B82"/>
    <w:rsid w:val="002433DA"/>
    <w:rsid w:val="00243A3F"/>
    <w:rsid w:val="002459A3"/>
    <w:rsid w:val="00252254"/>
    <w:rsid w:val="002537E0"/>
    <w:rsid w:val="00262BEA"/>
    <w:rsid w:val="00273ACD"/>
    <w:rsid w:val="0027617A"/>
    <w:rsid w:val="00282081"/>
    <w:rsid w:val="00295DFA"/>
    <w:rsid w:val="002D0C88"/>
    <w:rsid w:val="002D2306"/>
    <w:rsid w:val="002E5AC4"/>
    <w:rsid w:val="00300FF7"/>
    <w:rsid w:val="003223F5"/>
    <w:rsid w:val="00327118"/>
    <w:rsid w:val="00332CB4"/>
    <w:rsid w:val="00343B61"/>
    <w:rsid w:val="003448C4"/>
    <w:rsid w:val="00346436"/>
    <w:rsid w:val="00351800"/>
    <w:rsid w:val="00362137"/>
    <w:rsid w:val="00363CA3"/>
    <w:rsid w:val="00370ECE"/>
    <w:rsid w:val="0038373A"/>
    <w:rsid w:val="003912FA"/>
    <w:rsid w:val="003927E1"/>
    <w:rsid w:val="00395D05"/>
    <w:rsid w:val="003A6413"/>
    <w:rsid w:val="003B646F"/>
    <w:rsid w:val="003C2693"/>
    <w:rsid w:val="003D0897"/>
    <w:rsid w:val="003E1052"/>
    <w:rsid w:val="003E367B"/>
    <w:rsid w:val="003F3341"/>
    <w:rsid w:val="003F56D2"/>
    <w:rsid w:val="004018AF"/>
    <w:rsid w:val="0041301B"/>
    <w:rsid w:val="004161DD"/>
    <w:rsid w:val="0043065A"/>
    <w:rsid w:val="00446569"/>
    <w:rsid w:val="00462DC7"/>
    <w:rsid w:val="00463016"/>
    <w:rsid w:val="004718A9"/>
    <w:rsid w:val="004733A1"/>
    <w:rsid w:val="00476F7D"/>
    <w:rsid w:val="00480394"/>
    <w:rsid w:val="004858AC"/>
    <w:rsid w:val="004865B7"/>
    <w:rsid w:val="00487C52"/>
    <w:rsid w:val="00497B90"/>
    <w:rsid w:val="004A41BF"/>
    <w:rsid w:val="004D01D3"/>
    <w:rsid w:val="004E1CF1"/>
    <w:rsid w:val="004E7A2D"/>
    <w:rsid w:val="004F6E6E"/>
    <w:rsid w:val="005077C9"/>
    <w:rsid w:val="00510727"/>
    <w:rsid w:val="005160D7"/>
    <w:rsid w:val="0051689C"/>
    <w:rsid w:val="0052450E"/>
    <w:rsid w:val="00531C2F"/>
    <w:rsid w:val="00532097"/>
    <w:rsid w:val="005446F8"/>
    <w:rsid w:val="00547D4D"/>
    <w:rsid w:val="00552921"/>
    <w:rsid w:val="0055413E"/>
    <w:rsid w:val="0056530F"/>
    <w:rsid w:val="00571396"/>
    <w:rsid w:val="00572B54"/>
    <w:rsid w:val="0059083C"/>
    <w:rsid w:val="00592BB4"/>
    <w:rsid w:val="005A6F87"/>
    <w:rsid w:val="005A7A29"/>
    <w:rsid w:val="005C0108"/>
    <w:rsid w:val="005D2D39"/>
    <w:rsid w:val="005D60D9"/>
    <w:rsid w:val="005D7DC3"/>
    <w:rsid w:val="005E270D"/>
    <w:rsid w:val="005E73EB"/>
    <w:rsid w:val="005F0277"/>
    <w:rsid w:val="00601FCF"/>
    <w:rsid w:val="00615407"/>
    <w:rsid w:val="00621210"/>
    <w:rsid w:val="006244FA"/>
    <w:rsid w:val="00631069"/>
    <w:rsid w:val="006325E8"/>
    <w:rsid w:val="00645C34"/>
    <w:rsid w:val="0064677C"/>
    <w:rsid w:val="006519DC"/>
    <w:rsid w:val="00657AED"/>
    <w:rsid w:val="00661AD8"/>
    <w:rsid w:val="00661D5D"/>
    <w:rsid w:val="00670B82"/>
    <w:rsid w:val="00670FAF"/>
    <w:rsid w:val="00677792"/>
    <w:rsid w:val="00682D6C"/>
    <w:rsid w:val="006973B7"/>
    <w:rsid w:val="0069776C"/>
    <w:rsid w:val="006A0B37"/>
    <w:rsid w:val="006A272E"/>
    <w:rsid w:val="006A38C6"/>
    <w:rsid w:val="006A6B42"/>
    <w:rsid w:val="006A75E4"/>
    <w:rsid w:val="006B3E5E"/>
    <w:rsid w:val="006B64FB"/>
    <w:rsid w:val="006C3378"/>
    <w:rsid w:val="006D0A98"/>
    <w:rsid w:val="006E381E"/>
    <w:rsid w:val="006F27C1"/>
    <w:rsid w:val="006F7D61"/>
    <w:rsid w:val="00710F0F"/>
    <w:rsid w:val="0071379B"/>
    <w:rsid w:val="00730113"/>
    <w:rsid w:val="00736B11"/>
    <w:rsid w:val="00741F28"/>
    <w:rsid w:val="00742FFE"/>
    <w:rsid w:val="00746BE7"/>
    <w:rsid w:val="00752BF3"/>
    <w:rsid w:val="00754BD1"/>
    <w:rsid w:val="00763EE7"/>
    <w:rsid w:val="0078177C"/>
    <w:rsid w:val="00787831"/>
    <w:rsid w:val="0079023D"/>
    <w:rsid w:val="00791520"/>
    <w:rsid w:val="00793F61"/>
    <w:rsid w:val="00794DF4"/>
    <w:rsid w:val="00796DA4"/>
    <w:rsid w:val="007B08F0"/>
    <w:rsid w:val="007D4C92"/>
    <w:rsid w:val="007E780D"/>
    <w:rsid w:val="007F0D44"/>
    <w:rsid w:val="007F4280"/>
    <w:rsid w:val="007F50B1"/>
    <w:rsid w:val="007F6D17"/>
    <w:rsid w:val="00801603"/>
    <w:rsid w:val="00801A5C"/>
    <w:rsid w:val="00806386"/>
    <w:rsid w:val="00807891"/>
    <w:rsid w:val="0083018D"/>
    <w:rsid w:val="0083391D"/>
    <w:rsid w:val="00835613"/>
    <w:rsid w:val="0083674E"/>
    <w:rsid w:val="00840C8C"/>
    <w:rsid w:val="00841851"/>
    <w:rsid w:val="00843997"/>
    <w:rsid w:val="0085356E"/>
    <w:rsid w:val="008575F5"/>
    <w:rsid w:val="00860617"/>
    <w:rsid w:val="00875DEC"/>
    <w:rsid w:val="00881934"/>
    <w:rsid w:val="00882B70"/>
    <w:rsid w:val="008852E8"/>
    <w:rsid w:val="00887532"/>
    <w:rsid w:val="00896BD6"/>
    <w:rsid w:val="0089702F"/>
    <w:rsid w:val="008B0A48"/>
    <w:rsid w:val="008B203D"/>
    <w:rsid w:val="008B30D6"/>
    <w:rsid w:val="008C4D43"/>
    <w:rsid w:val="008D1A00"/>
    <w:rsid w:val="008E074B"/>
    <w:rsid w:val="008E1E0F"/>
    <w:rsid w:val="008E4277"/>
    <w:rsid w:val="008E56B8"/>
    <w:rsid w:val="008F4DE0"/>
    <w:rsid w:val="00935F26"/>
    <w:rsid w:val="00956968"/>
    <w:rsid w:val="009734C1"/>
    <w:rsid w:val="00977ADE"/>
    <w:rsid w:val="00984635"/>
    <w:rsid w:val="0098658B"/>
    <w:rsid w:val="009872C8"/>
    <w:rsid w:val="00997540"/>
    <w:rsid w:val="009A0251"/>
    <w:rsid w:val="009A1E5B"/>
    <w:rsid w:val="009B25F2"/>
    <w:rsid w:val="009C1157"/>
    <w:rsid w:val="009D4B34"/>
    <w:rsid w:val="009E1D65"/>
    <w:rsid w:val="009E34DE"/>
    <w:rsid w:val="009E6B81"/>
    <w:rsid w:val="009E70F3"/>
    <w:rsid w:val="00A17E92"/>
    <w:rsid w:val="00A26AF8"/>
    <w:rsid w:val="00A26F13"/>
    <w:rsid w:val="00A3500F"/>
    <w:rsid w:val="00A411B5"/>
    <w:rsid w:val="00A56AE0"/>
    <w:rsid w:val="00A61E21"/>
    <w:rsid w:val="00A621DA"/>
    <w:rsid w:val="00A6256E"/>
    <w:rsid w:val="00A62EAB"/>
    <w:rsid w:val="00A72AC3"/>
    <w:rsid w:val="00A74440"/>
    <w:rsid w:val="00A7586B"/>
    <w:rsid w:val="00A83FC7"/>
    <w:rsid w:val="00A85905"/>
    <w:rsid w:val="00A974FC"/>
    <w:rsid w:val="00AB1F0D"/>
    <w:rsid w:val="00AC5749"/>
    <w:rsid w:val="00AD12FB"/>
    <w:rsid w:val="00AE313D"/>
    <w:rsid w:val="00AE3CCE"/>
    <w:rsid w:val="00AF36CE"/>
    <w:rsid w:val="00B06214"/>
    <w:rsid w:val="00B07EE1"/>
    <w:rsid w:val="00B11522"/>
    <w:rsid w:val="00B12EB4"/>
    <w:rsid w:val="00B175E9"/>
    <w:rsid w:val="00B26AF7"/>
    <w:rsid w:val="00B27EEC"/>
    <w:rsid w:val="00B40514"/>
    <w:rsid w:val="00B57615"/>
    <w:rsid w:val="00B57DDB"/>
    <w:rsid w:val="00B70CD2"/>
    <w:rsid w:val="00B77EEE"/>
    <w:rsid w:val="00B844B3"/>
    <w:rsid w:val="00BA3835"/>
    <w:rsid w:val="00BB0447"/>
    <w:rsid w:val="00BB2B94"/>
    <w:rsid w:val="00BB3E39"/>
    <w:rsid w:val="00BB5DC5"/>
    <w:rsid w:val="00BB5EAC"/>
    <w:rsid w:val="00BD01E8"/>
    <w:rsid w:val="00C01DDC"/>
    <w:rsid w:val="00C04433"/>
    <w:rsid w:val="00C21C03"/>
    <w:rsid w:val="00C43E0D"/>
    <w:rsid w:val="00C51FE4"/>
    <w:rsid w:val="00C6148C"/>
    <w:rsid w:val="00C6499A"/>
    <w:rsid w:val="00C66648"/>
    <w:rsid w:val="00C71894"/>
    <w:rsid w:val="00C73A69"/>
    <w:rsid w:val="00C807A4"/>
    <w:rsid w:val="00C94AF3"/>
    <w:rsid w:val="00C96AC8"/>
    <w:rsid w:val="00CA3500"/>
    <w:rsid w:val="00CA7EEC"/>
    <w:rsid w:val="00CB7C17"/>
    <w:rsid w:val="00CF37CF"/>
    <w:rsid w:val="00CF58FF"/>
    <w:rsid w:val="00D01512"/>
    <w:rsid w:val="00D04AD4"/>
    <w:rsid w:val="00D13673"/>
    <w:rsid w:val="00D148FE"/>
    <w:rsid w:val="00D22191"/>
    <w:rsid w:val="00D252F8"/>
    <w:rsid w:val="00D35F1B"/>
    <w:rsid w:val="00D4383B"/>
    <w:rsid w:val="00D439C2"/>
    <w:rsid w:val="00D53E1A"/>
    <w:rsid w:val="00D64F4D"/>
    <w:rsid w:val="00D7429D"/>
    <w:rsid w:val="00D759EC"/>
    <w:rsid w:val="00D87F60"/>
    <w:rsid w:val="00DB056B"/>
    <w:rsid w:val="00DB3D84"/>
    <w:rsid w:val="00DB5B32"/>
    <w:rsid w:val="00DD2C03"/>
    <w:rsid w:val="00DD3E79"/>
    <w:rsid w:val="00DD57D9"/>
    <w:rsid w:val="00DE0684"/>
    <w:rsid w:val="00DE7B34"/>
    <w:rsid w:val="00DF49EE"/>
    <w:rsid w:val="00E15C6E"/>
    <w:rsid w:val="00E168A7"/>
    <w:rsid w:val="00E275E0"/>
    <w:rsid w:val="00E313D6"/>
    <w:rsid w:val="00E32672"/>
    <w:rsid w:val="00E43CCF"/>
    <w:rsid w:val="00E44759"/>
    <w:rsid w:val="00E51871"/>
    <w:rsid w:val="00E527F5"/>
    <w:rsid w:val="00E57973"/>
    <w:rsid w:val="00E777DF"/>
    <w:rsid w:val="00E83ACA"/>
    <w:rsid w:val="00E957DB"/>
    <w:rsid w:val="00EA71DD"/>
    <w:rsid w:val="00EB7CDC"/>
    <w:rsid w:val="00EC63EE"/>
    <w:rsid w:val="00EC7EAA"/>
    <w:rsid w:val="00ED3829"/>
    <w:rsid w:val="00ED6AAE"/>
    <w:rsid w:val="00EE4898"/>
    <w:rsid w:val="00EF4A9F"/>
    <w:rsid w:val="00EF6F2C"/>
    <w:rsid w:val="00F0008B"/>
    <w:rsid w:val="00F028DC"/>
    <w:rsid w:val="00F07B77"/>
    <w:rsid w:val="00F103EB"/>
    <w:rsid w:val="00F11907"/>
    <w:rsid w:val="00F152C5"/>
    <w:rsid w:val="00F228CC"/>
    <w:rsid w:val="00F2322A"/>
    <w:rsid w:val="00F2576A"/>
    <w:rsid w:val="00F34E03"/>
    <w:rsid w:val="00F36AAA"/>
    <w:rsid w:val="00F37306"/>
    <w:rsid w:val="00F452B4"/>
    <w:rsid w:val="00F45747"/>
    <w:rsid w:val="00F555DB"/>
    <w:rsid w:val="00F56FB4"/>
    <w:rsid w:val="00F603E0"/>
    <w:rsid w:val="00F60C93"/>
    <w:rsid w:val="00F66926"/>
    <w:rsid w:val="00F71DCD"/>
    <w:rsid w:val="00F75CBD"/>
    <w:rsid w:val="00F836E9"/>
    <w:rsid w:val="00F865D6"/>
    <w:rsid w:val="00F867CC"/>
    <w:rsid w:val="00FA1423"/>
    <w:rsid w:val="00FA6751"/>
    <w:rsid w:val="00FA6FBF"/>
    <w:rsid w:val="00FB1DD4"/>
    <w:rsid w:val="00FD23C5"/>
    <w:rsid w:val="00FE3CDC"/>
    <w:rsid w:val="00FE48E7"/>
    <w:rsid w:val="00FE672A"/>
    <w:rsid w:val="00FE79C0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5F3C0E"/>
  <w15:docId w15:val="{57BB3AD9-9388-4A07-A482-5AE19552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1307</Words>
  <Characters>7455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2</cp:revision>
  <dcterms:created xsi:type="dcterms:W3CDTF">2022-09-06T09:49:00Z</dcterms:created>
  <dcterms:modified xsi:type="dcterms:W3CDTF">2022-09-06T09:49:00Z</dcterms:modified>
</cp:coreProperties>
</file>