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76A1A078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051DAA67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January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62DA6E2A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5F70F5" w:rsidRPr="002D29DE">
        <w:rPr>
          <w:rFonts w:eastAsia="Times New Roman"/>
          <w:bCs/>
        </w:rPr>
        <w:t xml:space="preserve">Nigel Crisp, </w:t>
      </w:r>
      <w:r w:rsidR="007F6890" w:rsidRPr="00D20403">
        <w:rPr>
          <w:rFonts w:eastAsia="Times New Roman"/>
          <w:bCs/>
        </w:rPr>
        <w:t>Julian Cooke,</w:t>
      </w:r>
      <w:r w:rsidR="007F6890">
        <w:rPr>
          <w:rFonts w:eastAsia="Times New Roman"/>
          <w:bCs/>
        </w:rPr>
        <w:t xml:space="preserve"> </w:t>
      </w:r>
      <w:r w:rsidR="006B327F" w:rsidRPr="002D29DE">
        <w:rPr>
          <w:rFonts w:eastAsia="Times New Roman"/>
          <w:bCs/>
        </w:rPr>
        <w:t>Lucille McGrath</w:t>
      </w:r>
      <w:r w:rsidR="006B327F">
        <w:rPr>
          <w:rFonts w:eastAsia="Times New Roman"/>
          <w:bCs/>
        </w:rPr>
        <w:t>,</w:t>
      </w:r>
      <w:r w:rsidR="006B327F" w:rsidRPr="002D60BD">
        <w:rPr>
          <w:rFonts w:eastAsia="Times New Roman"/>
          <w:bCs/>
        </w:rPr>
        <w:t xml:space="preserve"> </w:t>
      </w:r>
      <w:r w:rsidR="006B327F">
        <w:rPr>
          <w:rFonts w:eastAsia="Times New Roman"/>
          <w:bCs/>
        </w:rPr>
        <w:t xml:space="preserve">Gill May,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231C6501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7F6890" w:rsidRPr="000A06D5">
        <w:rPr>
          <w:rFonts w:eastAsia="Times New Roman"/>
          <w:bCs/>
        </w:rPr>
        <w:t xml:space="preserve"> </w:t>
      </w:r>
      <w:r w:rsidR="006A15BD">
        <w:rPr>
          <w:rFonts w:eastAsia="Times New Roman"/>
          <w:bCs/>
        </w:rPr>
        <w:t xml:space="preserve">Gary Pass, </w:t>
      </w:r>
      <w:r w:rsidR="009C1B7C">
        <w:rPr>
          <w:rFonts w:eastAsia="Times New Roman"/>
          <w:bCs/>
        </w:rPr>
        <w:t xml:space="preserve">Steve Bell, </w:t>
      </w:r>
      <w:r w:rsidR="0066052D">
        <w:rPr>
          <w:rFonts w:eastAsia="Times New Roman"/>
          <w:bCs/>
        </w:rPr>
        <w:t xml:space="preserve">Ian Thomas, </w:t>
      </w:r>
      <w:r w:rsidR="00861205">
        <w:rPr>
          <w:rFonts w:eastAsia="Times New Roman"/>
          <w:bCs/>
        </w:rPr>
        <w:t xml:space="preserve">Tom Green, </w:t>
      </w:r>
      <w:r w:rsidR="00816F21">
        <w:rPr>
          <w:rFonts w:eastAsia="Times New Roman"/>
          <w:bCs/>
        </w:rPr>
        <w:t xml:space="preserve">Gary Sumner (ward </w:t>
      </w:r>
      <w:proofErr w:type="spellStart"/>
      <w:r w:rsidR="00816F21">
        <w:rPr>
          <w:rFonts w:eastAsia="Times New Roman"/>
          <w:bCs/>
        </w:rPr>
        <w:t>councillor</w:t>
      </w:r>
      <w:proofErr w:type="spellEnd"/>
      <w:r w:rsidR="00816F21">
        <w:rPr>
          <w:rFonts w:eastAsia="Times New Roman"/>
          <w:bCs/>
        </w:rPr>
        <w:t>)</w:t>
      </w:r>
      <w:r w:rsidR="006B327F">
        <w:rPr>
          <w:rFonts w:eastAsia="Times New Roman"/>
          <w:bCs/>
        </w:rPr>
        <w:t>.</w:t>
      </w:r>
      <w:r w:rsidR="00861205">
        <w:rPr>
          <w:rFonts w:eastAsia="Times New Roman"/>
          <w:bCs/>
        </w:rPr>
        <w:t xml:space="preserve"> </w:t>
      </w:r>
      <w:r w:rsidR="00B14BC3">
        <w:t xml:space="preserve">The Chair reported that Cllr Green had resigned his seat. He was thanked for his service. </w:t>
      </w:r>
      <w:r w:rsidR="00B14BC3" w:rsidRPr="00861205">
        <w:rPr>
          <w:b/>
          <w:bCs/>
        </w:rPr>
        <w:t>ACTION:</w:t>
      </w:r>
      <w:r w:rsidR="00B14BC3">
        <w:t xml:space="preserve"> Clerk to begin casual vacancy procedure.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14733747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6B327F">
        <w:rPr>
          <w:rFonts w:eastAsia="Times New Roman"/>
        </w:rPr>
        <w:t>None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64D1CB45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6A15BD">
        <w:rPr>
          <w:rFonts w:eastAsia="Times New Roman"/>
          <w:b/>
        </w:rPr>
        <w:t>4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6A15BD">
        <w:rPr>
          <w:rFonts w:eastAsia="Times New Roman"/>
          <w:b/>
        </w:rPr>
        <w:t>Dec</w:t>
      </w:r>
      <w:r w:rsidR="007A4134">
        <w:rPr>
          <w:rFonts w:eastAsia="Times New Roman"/>
          <w:b/>
        </w:rPr>
        <w:t>ember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861205">
        <w:rPr>
          <w:rFonts w:eastAsia="Times New Roman"/>
        </w:rPr>
        <w:t xml:space="preserve"> McGrath</w:t>
      </w:r>
      <w:r w:rsidR="00A038F8" w:rsidRPr="00017F15">
        <w:rPr>
          <w:rFonts w:eastAsia="Times New Roman"/>
        </w:rPr>
        <w:t xml:space="preserve">, </w:t>
      </w:r>
      <w:r w:rsidR="00663DFA" w:rsidRPr="00017F15">
        <w:rPr>
          <w:rFonts w:eastAsia="Times New Roman"/>
        </w:rPr>
        <w:t>seconded by Cllr</w:t>
      </w:r>
      <w:r w:rsidR="00EE5222">
        <w:rPr>
          <w:rFonts w:eastAsia="Times New Roman"/>
        </w:rPr>
        <w:t xml:space="preserve"> </w:t>
      </w:r>
      <w:r w:rsidR="00861205">
        <w:rPr>
          <w:rFonts w:eastAsia="Times New Roman"/>
        </w:rPr>
        <w:t xml:space="preserve">Crisp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95B291" w14:textId="25CD823A" w:rsidR="00022A8A" w:rsidRPr="009131C0" w:rsidRDefault="00E275E0" w:rsidP="009131C0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0A525B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0A525B">
        <w:rPr>
          <w:rFonts w:ascii="Arial" w:hAnsi="Arial" w:cs="Arial"/>
          <w:b/>
          <w:bCs/>
          <w:sz w:val="22"/>
          <w:szCs w:val="22"/>
        </w:rPr>
        <w:t xml:space="preserve"> </w:t>
      </w:r>
      <w:r w:rsidR="00C442D1">
        <w:rPr>
          <w:rFonts w:ascii="Arial" w:hAnsi="Arial" w:cs="Arial"/>
          <w:sz w:val="22"/>
          <w:szCs w:val="22"/>
        </w:rPr>
        <w:t>Nothing outstanding</w:t>
      </w:r>
      <w:r w:rsidR="005452D9" w:rsidRPr="009131C0">
        <w:rPr>
          <w:rFonts w:ascii="Arial" w:hAnsi="Arial" w:cs="Arial"/>
          <w:sz w:val="22"/>
          <w:szCs w:val="22"/>
        </w:rPr>
        <w:t>.</w:t>
      </w:r>
      <w:r w:rsidR="00F86EB8" w:rsidRPr="009131C0">
        <w:rPr>
          <w:rFonts w:ascii="Arial" w:hAnsi="Arial" w:cs="Arial"/>
          <w:sz w:val="22"/>
          <w:szCs w:val="22"/>
        </w:rPr>
        <w:t xml:space="preserve"> 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D32CB2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2339176" w14:textId="77777777" w:rsidR="00D32CB2" w:rsidRDefault="006B327F" w:rsidP="00D32CB2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bookmarkStart w:id="1" w:name="_Hlk151030194"/>
      <w:bookmarkStart w:id="2" w:name="_Hlk139297385"/>
      <w:r w:rsidRPr="007A05B0">
        <w:t xml:space="preserve"> </w:t>
      </w:r>
      <w:bookmarkEnd w:id="1"/>
      <w:r w:rsidR="00D32CB2"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5F602020" w14:textId="4C24E338" w:rsidR="00D32CB2" w:rsidRPr="00FB5548" w:rsidRDefault="00D32CB2" w:rsidP="00D32CB2">
      <w:pPr>
        <w:ind w:left="426"/>
      </w:pPr>
      <w:bookmarkStart w:id="3" w:name="_Hlk156211396"/>
      <w:r w:rsidRPr="00FB5548">
        <w:rPr>
          <w:b/>
          <w:bCs/>
        </w:rPr>
        <w:t>S/23/1482</w:t>
      </w:r>
      <w:r w:rsidRPr="00FB5548">
        <w:t xml:space="preserve"> </w:t>
      </w:r>
      <w:bookmarkStart w:id="4" w:name="_Hlk156211503"/>
      <w:bookmarkEnd w:id="3"/>
      <w:r w:rsidRPr="00FB5548">
        <w:t xml:space="preserve">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 w:rsidR="005444ED">
        <w:t>T</w:t>
      </w:r>
      <w:r w:rsidRPr="00FB5548">
        <w:t xml:space="preserve">hat </w:t>
      </w:r>
      <w:r w:rsidR="005444ED">
        <w:t>H</w:t>
      </w:r>
      <w:r w:rsidRPr="00FB5548">
        <w:t>ovel, Oxon Place</w:t>
      </w:r>
      <w:r>
        <w:t>,</w:t>
      </w:r>
      <w:r w:rsidRPr="00FB5548">
        <w:t xml:space="preserve"> Bishopstone</w:t>
      </w:r>
      <w:bookmarkEnd w:id="4"/>
      <w:r w:rsidR="005444ED">
        <w:t xml:space="preserve">. </w:t>
      </w:r>
      <w:r w:rsidR="005444ED" w:rsidRPr="005444ED">
        <w:rPr>
          <w:b/>
          <w:bCs/>
        </w:rPr>
        <w:t>ACTION:</w:t>
      </w:r>
      <w:r w:rsidR="005444ED">
        <w:t xml:space="preserve"> Clerk to write to SBC</w:t>
      </w:r>
      <w:r w:rsidR="00C442D1">
        <w:t xml:space="preserve"> with no objection.</w:t>
      </w:r>
      <w:r w:rsidRPr="00FB5548">
        <w:t xml:space="preserve"> </w:t>
      </w:r>
    </w:p>
    <w:p w14:paraId="05BD57AD" w14:textId="77777777" w:rsidR="00D32CB2" w:rsidRDefault="00D32CB2" w:rsidP="00D32CB2">
      <w:pPr>
        <w:pStyle w:val="ListParagraph"/>
        <w:rPr>
          <w:b/>
          <w:bCs/>
        </w:rPr>
      </w:pPr>
    </w:p>
    <w:p w14:paraId="4BD9387A" w14:textId="77777777" w:rsidR="00D32CB2" w:rsidRDefault="00D32CB2" w:rsidP="00D32CB2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675875BD" w14:textId="77777777" w:rsidR="00D32CB2" w:rsidRPr="00F60F69" w:rsidRDefault="00D32CB2" w:rsidP="00D32CB2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47A9B032" w14:textId="77777777" w:rsidR="00D32CB2" w:rsidRPr="00171840" w:rsidRDefault="00D32CB2" w:rsidP="00D32CB2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53D95484" w14:textId="77777777" w:rsidR="00D32CB2" w:rsidRDefault="00D32CB2" w:rsidP="00D32CB2">
      <w:pPr>
        <w:spacing w:line="240" w:lineRule="auto"/>
        <w:ind w:left="426"/>
        <w:rPr>
          <w:b/>
          <w:bCs/>
        </w:rPr>
      </w:pPr>
      <w:bookmarkStart w:id="5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5"/>
    </w:p>
    <w:p w14:paraId="538C2A70" w14:textId="77777777" w:rsidR="00D32CB2" w:rsidRPr="007469BE" w:rsidRDefault="00D32CB2" w:rsidP="00D32CB2">
      <w:pPr>
        <w:ind w:left="852" w:hanging="426"/>
      </w:pPr>
      <w:bookmarkStart w:id="6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4344E666" w14:textId="77777777" w:rsidR="00D32CB2" w:rsidRPr="007469BE" w:rsidRDefault="00D32CB2" w:rsidP="00D32CB2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6"/>
      <w:r>
        <w:t xml:space="preserve">. </w:t>
      </w:r>
    </w:p>
    <w:p w14:paraId="4547BD7B" w14:textId="77777777" w:rsidR="00D32CB2" w:rsidRPr="00B071AC" w:rsidRDefault="00D32CB2" w:rsidP="00D32CB2">
      <w:pPr>
        <w:ind w:left="426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6C3CFD22" w14:textId="119EE924" w:rsidR="00D32CB2" w:rsidRDefault="00D32CB2" w:rsidP="00D32CB2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dwelling (class C3) with detached garage at land adjacent to Westhill House, Hinton Parva.</w:t>
      </w:r>
    </w:p>
    <w:p w14:paraId="7AC7FF4E" w14:textId="77777777" w:rsidR="00D32CB2" w:rsidRPr="009B005F" w:rsidRDefault="00D32CB2" w:rsidP="00D32CB2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>
        <w:t xml:space="preserve">; </w:t>
      </w:r>
      <w:proofErr w:type="spellStart"/>
      <w:r w:rsidRPr="00A26796">
        <w:rPr>
          <w:b/>
          <w:bCs/>
        </w:rPr>
        <w:t>Lotmead</w:t>
      </w:r>
      <w:proofErr w:type="spellEnd"/>
      <w:r>
        <w:t xml:space="preserve"> </w:t>
      </w:r>
      <w:r w:rsidRPr="00A26796">
        <w:t>S/23/0438</w:t>
      </w:r>
    </w:p>
    <w:p w14:paraId="659A3A36" w14:textId="77777777" w:rsidR="00D32CB2" w:rsidRDefault="00D32CB2" w:rsidP="00D32CB2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68B81297" w14:textId="77777777" w:rsidR="00D32CB2" w:rsidRDefault="00D32CB2" w:rsidP="00D32CB2">
      <w:pPr>
        <w:spacing w:line="240" w:lineRule="auto"/>
        <w:ind w:left="426"/>
        <w:rPr>
          <w:b/>
          <w:bCs/>
        </w:rPr>
      </w:pPr>
      <w:r w:rsidRPr="007A05B0">
        <w:rPr>
          <w:b/>
          <w:bCs/>
        </w:rPr>
        <w:t>S/PAOTH/23/1377</w:t>
      </w:r>
      <w:r w:rsidRPr="007A05B0">
        <w:t xml:space="preserve"> Prior Approval notification for the change of use of a Dutch Barn to provide 1no. Large dwellinghouse (Class C3) at West Hinton Farm, Hinton Parva Lane Hinton Parva. </w:t>
      </w:r>
    </w:p>
    <w:p w14:paraId="78AE170C" w14:textId="1862CE7E" w:rsidR="00D32CB2" w:rsidRDefault="00D32CB2" w:rsidP="00D32CB2">
      <w:pPr>
        <w:spacing w:line="240" w:lineRule="auto"/>
        <w:ind w:left="426"/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of</w:t>
      </w:r>
      <w:r w:rsidR="00C442D1">
        <w:t xml:space="preserve"> </w:t>
      </w:r>
      <w:r w:rsidRPr="00722F73">
        <w:t>garage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</w:p>
    <w:p w14:paraId="49B732A7" w14:textId="73AB7BA7" w:rsidR="00D32CB2" w:rsidRDefault="00D32CB2" w:rsidP="00D32CB2">
      <w:pPr>
        <w:spacing w:line="240" w:lineRule="auto"/>
        <w:ind w:left="426"/>
      </w:pPr>
      <w:r w:rsidRPr="0036587F">
        <w:rPr>
          <w:b/>
          <w:bCs/>
        </w:rPr>
        <w:t>S/HOU/23/1211</w:t>
      </w:r>
      <w:r w:rsidRPr="0036587F">
        <w:t xml:space="preserve"> Erection of single </w:t>
      </w:r>
      <w:proofErr w:type="spellStart"/>
      <w:r w:rsidRPr="0036587F">
        <w:t>storey</w:t>
      </w:r>
      <w:proofErr w:type="spellEnd"/>
      <w:r w:rsidRPr="0036587F">
        <w:t xml:space="preserve"> side and rear extensions at The Folly, Nell Hill, Bishopstone</w:t>
      </w:r>
      <w:r w:rsidR="00B16045">
        <w:t>.</w:t>
      </w:r>
    </w:p>
    <w:p w14:paraId="141EFDEC" w14:textId="77777777" w:rsidR="00D32CB2" w:rsidRDefault="00D32CB2" w:rsidP="00D32CB2">
      <w:pPr>
        <w:spacing w:line="240" w:lineRule="auto"/>
        <w:ind w:left="426"/>
      </w:pPr>
    </w:p>
    <w:p w14:paraId="040004A1" w14:textId="77777777" w:rsidR="00D32CB2" w:rsidRDefault="00D32CB2" w:rsidP="00D32CB2">
      <w:pPr>
        <w:spacing w:line="240" w:lineRule="auto"/>
        <w:ind w:left="426"/>
        <w:rPr>
          <w:b/>
          <w:bCs/>
        </w:rPr>
      </w:pPr>
      <w:r>
        <w:rPr>
          <w:b/>
          <w:bCs/>
        </w:rPr>
        <w:t>REFUSED</w:t>
      </w:r>
    </w:p>
    <w:p w14:paraId="0FBE4951" w14:textId="77777777" w:rsidR="00D32CB2" w:rsidRDefault="00D32CB2" w:rsidP="00D32CB2">
      <w:pPr>
        <w:suppressAutoHyphens w:val="0"/>
        <w:autoSpaceDE w:val="0"/>
        <w:adjustRightInd w:val="0"/>
        <w:spacing w:line="240" w:lineRule="auto"/>
        <w:ind w:left="426"/>
      </w:pPr>
      <w:r>
        <w:rPr>
          <w:b/>
          <w:bCs/>
        </w:rPr>
        <w:t>S/AGRI/23/1477</w:t>
      </w:r>
      <w:r>
        <w:rPr>
          <w:rFonts w:ascii="ArialMT" w:eastAsiaTheme="minorHAnsi" w:hAnsi="ArialMT" w:cs="ArialMT"/>
          <w:sz w:val="24"/>
          <w:szCs w:val="24"/>
          <w:lang w:val="en-GB" w:eastAsia="en-US"/>
        </w:rPr>
        <w:t xml:space="preserve"> </w:t>
      </w:r>
      <w:r w:rsidRPr="00DD1AA5">
        <w:t xml:space="preserve">Prior Approval Application for the erection of an agricultural building for the storage of machinery at </w:t>
      </w:r>
      <w:proofErr w:type="spellStart"/>
      <w:r w:rsidRPr="00DD1AA5">
        <w:t>Badgerstown</w:t>
      </w:r>
      <w:proofErr w:type="spellEnd"/>
      <w:r w:rsidRPr="00DD1AA5">
        <w:t xml:space="preserve"> Racing Stables, Hatchet Hill, Hinton Parva </w:t>
      </w:r>
    </w:p>
    <w:p w14:paraId="120F5E14" w14:textId="21986508" w:rsidR="00D32CB2" w:rsidRPr="00DD1AA5" w:rsidRDefault="00D32CB2" w:rsidP="00D32CB2">
      <w:pPr>
        <w:ind w:left="426"/>
      </w:pPr>
      <w:r>
        <w:rPr>
          <w:b/>
          <w:bCs/>
        </w:rPr>
        <w:lastRenderedPageBreak/>
        <w:t xml:space="preserve">S/AGRI/23/1478 </w:t>
      </w:r>
      <w:r w:rsidRPr="00DD1AA5">
        <w:t>Prior Approval Application for the erection of an agricultural building for the storage</w:t>
      </w:r>
      <w:r>
        <w:t xml:space="preserve"> </w:t>
      </w:r>
      <w:r w:rsidRPr="00DD1AA5">
        <w:t>of hay and straw</w:t>
      </w:r>
      <w:r>
        <w:rPr>
          <w:rFonts w:ascii="ArialMT" w:eastAsiaTheme="minorHAnsi" w:hAnsi="ArialMT" w:cs="ArialMT"/>
          <w:sz w:val="24"/>
          <w:szCs w:val="24"/>
          <w:lang w:val="en-GB" w:eastAsia="en-US"/>
        </w:rPr>
        <w:t xml:space="preserve"> </w:t>
      </w:r>
      <w:r w:rsidRPr="00DD1AA5">
        <w:t xml:space="preserve">at </w:t>
      </w:r>
      <w:proofErr w:type="spellStart"/>
      <w:r w:rsidRPr="00DD1AA5">
        <w:t>Badgerstown</w:t>
      </w:r>
      <w:proofErr w:type="spellEnd"/>
      <w:r w:rsidRPr="00DD1AA5">
        <w:t xml:space="preserve"> Racing Stables, Hatchet Hill, Hinton Parva</w:t>
      </w:r>
      <w:r w:rsidR="00C442D1">
        <w:t>.</w:t>
      </w:r>
      <w:r w:rsidRPr="00DD1AA5">
        <w:t xml:space="preserve"> </w:t>
      </w:r>
    </w:p>
    <w:p w14:paraId="462C0995" w14:textId="7298DAD6" w:rsidR="006B327F" w:rsidRPr="009E607E" w:rsidRDefault="006B327F" w:rsidP="006A15BD">
      <w:pPr>
        <w:spacing w:line="240" w:lineRule="auto"/>
        <w:ind w:left="709"/>
      </w:pPr>
    </w:p>
    <w:bookmarkEnd w:id="2"/>
    <w:p w14:paraId="6CF8A4CD" w14:textId="6B313B27" w:rsidR="00A16675" w:rsidRDefault="00A16675" w:rsidP="00017F15">
      <w:pPr>
        <w:ind w:left="360" w:right="685"/>
      </w:pP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44A2CE48" w14:textId="757516D7" w:rsidR="004255B3" w:rsidRDefault="00D41B2F" w:rsidP="00816F21">
      <w:pPr>
        <w:ind w:left="709"/>
        <w:rPr>
          <w:lang w:eastAsia="en-US"/>
        </w:rPr>
      </w:pPr>
      <w:bookmarkStart w:id="7" w:name="_Hlk156211693"/>
      <w:r>
        <w:t>Cllr Sumner</w:t>
      </w:r>
      <w:r w:rsidR="007E3464">
        <w:t xml:space="preserve"> had no further </w:t>
      </w:r>
      <w:r w:rsidR="00C442D1">
        <w:t>update on</w:t>
      </w:r>
      <w:r w:rsidR="007E3464">
        <w:rPr>
          <w:lang w:eastAsia="en-US"/>
        </w:rPr>
        <w:t xml:space="preserve"> the irregular</w:t>
      </w:r>
      <w:r w:rsidR="00816F21">
        <w:rPr>
          <w:lang w:eastAsia="en-US"/>
        </w:rPr>
        <w:t xml:space="preserve"> dwelling at Hinton Springs.</w:t>
      </w:r>
      <w:r w:rsidR="00B16045">
        <w:rPr>
          <w:lang w:eastAsia="en-US"/>
        </w:rPr>
        <w:t xml:space="preserve"> </w:t>
      </w:r>
      <w:r w:rsidR="00B16045" w:rsidRPr="00B16045">
        <w:rPr>
          <w:b/>
          <w:bCs/>
          <w:lang w:eastAsia="en-US"/>
        </w:rPr>
        <w:t>ACTION:</w:t>
      </w:r>
      <w:r w:rsidR="00B16045">
        <w:rPr>
          <w:lang w:eastAsia="en-US"/>
        </w:rPr>
        <w:t xml:space="preserve"> Clerk to report to </w:t>
      </w:r>
      <w:r w:rsidR="005E1196">
        <w:rPr>
          <w:lang w:eastAsia="en-US"/>
        </w:rPr>
        <w:t>Cllr</w:t>
      </w:r>
      <w:r w:rsidR="00B16045">
        <w:rPr>
          <w:lang w:eastAsia="en-US"/>
        </w:rPr>
        <w:t xml:space="preserve"> </w:t>
      </w:r>
      <w:r w:rsidR="00B14BC3">
        <w:rPr>
          <w:lang w:eastAsia="en-US"/>
        </w:rPr>
        <w:t>Sumner that another building appears to have</w:t>
      </w:r>
      <w:r w:rsidR="00B16045">
        <w:rPr>
          <w:lang w:eastAsia="en-US"/>
        </w:rPr>
        <w:t xml:space="preserve"> been put up on the site.</w:t>
      </w:r>
    </w:p>
    <w:bookmarkEnd w:id="7"/>
    <w:p w14:paraId="293258A1" w14:textId="3ABDCFB1" w:rsidR="00696C94" w:rsidRDefault="00C442D1" w:rsidP="00696C94">
      <w:pPr>
        <w:ind w:left="709"/>
        <w:rPr>
          <w:rFonts w:eastAsia="Times New Roman"/>
        </w:rPr>
      </w:pPr>
      <w:r>
        <w:rPr>
          <w:rFonts w:eastAsia="Times New Roman"/>
        </w:rPr>
        <w:t>He emailed to say: “</w:t>
      </w:r>
      <w:r w:rsidR="00696C94">
        <w:rPr>
          <w:rFonts w:eastAsia="Times New Roman"/>
        </w:rPr>
        <w:t xml:space="preserve">No update on </w:t>
      </w:r>
      <w:proofErr w:type="spellStart"/>
      <w:r w:rsidR="00696C94">
        <w:rPr>
          <w:rFonts w:eastAsia="Times New Roman"/>
        </w:rPr>
        <w:t>Bodyhorse</w:t>
      </w:r>
      <w:proofErr w:type="spellEnd"/>
      <w:r w:rsidR="00696C94">
        <w:rPr>
          <w:rFonts w:eastAsia="Times New Roman"/>
        </w:rPr>
        <w:t xml:space="preserve"> Hill but I’ve reported the gravel bumps there - we lost the Head of Highways last week and I’m waiting to find out where ongoing requests site now.</w:t>
      </w:r>
    </w:p>
    <w:p w14:paraId="1AC55002" w14:textId="21813A4D" w:rsidR="00696C94" w:rsidRDefault="00696C94" w:rsidP="00696C94">
      <w:pPr>
        <w:ind w:left="709"/>
        <w:rPr>
          <w:rFonts w:eastAsia="Times New Roman"/>
        </w:rPr>
      </w:pPr>
      <w:r>
        <w:rPr>
          <w:rFonts w:eastAsia="Times New Roman"/>
        </w:rPr>
        <w:t>School safety zone going to be sent today (15/1) for a Cabinet Member decision note. The 20mph is integral so that is being chased - one will not happen before the other in terms of implementation.</w:t>
      </w:r>
    </w:p>
    <w:p w14:paraId="3FB7D652" w14:textId="1978538C" w:rsidR="00696C94" w:rsidRDefault="00696C94" w:rsidP="00696C94">
      <w:pPr>
        <w:ind w:left="709"/>
        <w:rPr>
          <w:rFonts w:eastAsia="Times New Roman"/>
        </w:rPr>
      </w:pPr>
      <w:r>
        <w:rPr>
          <w:rFonts w:eastAsia="Times New Roman"/>
        </w:rPr>
        <w:t>Regarding the request f</w:t>
      </w:r>
      <w:r w:rsidR="00B14BC3">
        <w:rPr>
          <w:rFonts w:eastAsia="Times New Roman"/>
        </w:rPr>
        <w:t>or a survey by the pond. As non-</w:t>
      </w:r>
      <w:r>
        <w:rPr>
          <w:rFonts w:eastAsia="Times New Roman"/>
        </w:rPr>
        <w:t>essential expenditure at a time when people’s homes have been flooded and are awaiting drainage asset repairs I doubt that will get anywhere.</w:t>
      </w:r>
      <w:r w:rsidR="00C442D1">
        <w:rPr>
          <w:rFonts w:eastAsia="Times New Roman"/>
        </w:rPr>
        <w:t>”</w:t>
      </w:r>
    </w:p>
    <w:p w14:paraId="3CF38899" w14:textId="0108CDBE" w:rsidR="00816F21" w:rsidRPr="001B2299" w:rsidRDefault="001B2299" w:rsidP="001B2299">
      <w:pPr>
        <w:ind w:left="709"/>
      </w:pPr>
      <w:r w:rsidRPr="001B2299">
        <w:t>Regarding the verge cutting on New Road</w:t>
      </w:r>
      <w:r>
        <w:t>, Cllr Sumner passed on an email from SBC’s grounds supervisor saying</w:t>
      </w:r>
      <w:r w:rsidRPr="001B2299">
        <w:t xml:space="preserve"> rural verge cut</w:t>
      </w:r>
      <w:r>
        <w:t>tings</w:t>
      </w:r>
      <w:r w:rsidRPr="001B2299">
        <w:t xml:space="preserve"> </w:t>
      </w:r>
      <w:r>
        <w:t xml:space="preserve">had been temporarily suspended due to </w:t>
      </w:r>
      <w:r w:rsidRPr="001B2299">
        <w:t>a defect</w:t>
      </w:r>
      <w:r w:rsidR="00B47941">
        <w:t xml:space="preserve"> </w:t>
      </w:r>
      <w:r w:rsidRPr="001B2299">
        <w:t xml:space="preserve">with the hired side arm unit </w:t>
      </w:r>
      <w:r>
        <w:t>used</w:t>
      </w:r>
      <w:r w:rsidRPr="001B2299">
        <w:t xml:space="preserve"> for this work</w:t>
      </w:r>
      <w:r>
        <w:t>.</w:t>
      </w:r>
    </w:p>
    <w:p w14:paraId="2B7C6906" w14:textId="77777777" w:rsidR="001B2299" w:rsidRPr="00816F21" w:rsidRDefault="001B2299" w:rsidP="00816F21">
      <w:pPr>
        <w:ind w:left="709"/>
        <w:rPr>
          <w:rFonts w:ascii="Calibri" w:eastAsia="Times New Roman" w:hAnsi="Calibri" w:cs="Calibri"/>
          <w:lang w:val="en-GB"/>
        </w:rPr>
      </w:pPr>
    </w:p>
    <w:p w14:paraId="321B2CB8" w14:textId="5FB746F5" w:rsidR="00551118" w:rsidRPr="00551118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AC3F5E">
        <w:rPr>
          <w:rFonts w:ascii="Arial" w:hAnsi="Arial" w:cs="Arial"/>
          <w:b/>
          <w:bCs/>
          <w:sz w:val="22"/>
          <w:szCs w:val="22"/>
        </w:rPr>
        <w:t>and school safety zone</w:t>
      </w:r>
    </w:p>
    <w:p w14:paraId="2681C047" w14:textId="5ABC3C3F" w:rsidR="00551118" w:rsidRDefault="00B16045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</w:t>
      </w:r>
      <w:r w:rsidR="00B14BC3">
        <w:rPr>
          <w:rFonts w:ascii="Arial" w:hAnsi="Arial" w:cs="Arial"/>
          <w:sz w:val="22"/>
          <w:szCs w:val="22"/>
        </w:rPr>
        <w:t xml:space="preserve">well-attended </w:t>
      </w:r>
      <w:r>
        <w:rPr>
          <w:rFonts w:ascii="Arial" w:hAnsi="Arial" w:cs="Arial"/>
          <w:sz w:val="22"/>
          <w:szCs w:val="22"/>
        </w:rPr>
        <w:t>public meeting</w:t>
      </w:r>
      <w:r w:rsidR="000765B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</w:t>
      </w:r>
      <w:r w:rsidR="000765BC">
        <w:rPr>
          <w:rFonts w:ascii="Arial" w:hAnsi="Arial" w:cs="Arial"/>
          <w:sz w:val="22"/>
          <w:szCs w:val="22"/>
        </w:rPr>
        <w:t xml:space="preserve">both schemes </w:t>
      </w:r>
      <w:r w:rsidR="00B14BC3">
        <w:rPr>
          <w:rFonts w:ascii="Arial" w:hAnsi="Arial" w:cs="Arial"/>
          <w:sz w:val="22"/>
          <w:szCs w:val="22"/>
        </w:rPr>
        <w:t>and subsequent revisions to the proposals</w:t>
      </w:r>
      <w:r w:rsidR="000765BC">
        <w:rPr>
          <w:rFonts w:ascii="Arial" w:hAnsi="Arial" w:cs="Arial"/>
          <w:sz w:val="22"/>
          <w:szCs w:val="22"/>
        </w:rPr>
        <w:t xml:space="preserve"> for the school safety zone</w:t>
      </w:r>
      <w:r w:rsidR="00B14B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written responses to the SBC </w:t>
      </w:r>
      <w:r w:rsidR="00B14BC3">
        <w:rPr>
          <w:rFonts w:ascii="Arial" w:hAnsi="Arial" w:cs="Arial"/>
          <w:sz w:val="22"/>
          <w:szCs w:val="22"/>
        </w:rPr>
        <w:t xml:space="preserve">formal </w:t>
      </w:r>
      <w:r>
        <w:rPr>
          <w:rFonts w:ascii="Arial" w:hAnsi="Arial" w:cs="Arial"/>
          <w:sz w:val="22"/>
          <w:szCs w:val="22"/>
        </w:rPr>
        <w:t>consultation were one in favour, three against</w:t>
      </w:r>
      <w:r w:rsidR="009A71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Cllr Sumner is taking the </w:t>
      </w:r>
      <w:r w:rsidR="000765BC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scheme forward. </w:t>
      </w:r>
      <w:r w:rsidR="00B47941">
        <w:rPr>
          <w:rFonts w:ascii="Arial" w:hAnsi="Arial" w:cs="Arial"/>
          <w:sz w:val="22"/>
          <w:szCs w:val="22"/>
        </w:rPr>
        <w:t>Cllr Thomas had requested that the parish council object to a footpath on the plan. It was decided that residents h</w:t>
      </w:r>
      <w:r w:rsidR="000765BC">
        <w:rPr>
          <w:rFonts w:ascii="Arial" w:hAnsi="Arial" w:cs="Arial"/>
          <w:sz w:val="22"/>
          <w:szCs w:val="22"/>
        </w:rPr>
        <w:t>ad made their preferences known.</w:t>
      </w:r>
    </w:p>
    <w:p w14:paraId="4D6DC8F6" w14:textId="19D17D55" w:rsidR="004C6309" w:rsidRDefault="004C6309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further update on the 20mph scheme but councillors were pleased it was being considered in conjunction with the school safety zone.</w:t>
      </w:r>
    </w:p>
    <w:p w14:paraId="4E6A8BC3" w14:textId="77777777" w:rsidR="00800468" w:rsidRDefault="00800468" w:rsidP="00800468">
      <w:pPr>
        <w:pStyle w:val="ListParagraph"/>
      </w:pPr>
    </w:p>
    <w:p w14:paraId="4C1EB844" w14:textId="148D2E7F" w:rsidR="00413CB1" w:rsidRPr="005E1196" w:rsidRDefault="007F6890" w:rsidP="00413CB1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proofErr w:type="spellStart"/>
      <w:r w:rsidRPr="00F86EB8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F86EB8">
        <w:rPr>
          <w:rFonts w:ascii="Arial" w:hAnsi="Arial" w:cs="Arial"/>
          <w:b/>
          <w:bCs/>
          <w:sz w:val="22"/>
          <w:szCs w:val="22"/>
        </w:rPr>
        <w:t>contract</w:t>
      </w:r>
      <w:r w:rsidR="00281EF8"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F86EB8">
        <w:rPr>
          <w:rFonts w:ascii="Arial" w:hAnsi="Arial" w:cs="Arial"/>
          <w:sz w:val="22"/>
          <w:szCs w:val="22"/>
        </w:rPr>
        <w:t xml:space="preserve"> </w:t>
      </w:r>
      <w:r w:rsidR="004C6309">
        <w:rPr>
          <w:rFonts w:ascii="Arial" w:hAnsi="Arial" w:cs="Arial"/>
          <w:sz w:val="22"/>
          <w:szCs w:val="22"/>
        </w:rPr>
        <w:t>A</w:t>
      </w:r>
      <w:proofErr w:type="gramEnd"/>
      <w:r w:rsidR="004C6309">
        <w:rPr>
          <w:rFonts w:ascii="Arial" w:hAnsi="Arial" w:cs="Arial"/>
          <w:sz w:val="22"/>
          <w:szCs w:val="22"/>
        </w:rPr>
        <w:t xml:space="preserve"> further quote had been obtained and another is awaited</w:t>
      </w:r>
      <w:r w:rsidR="00413CB1">
        <w:rPr>
          <w:rFonts w:ascii="Arial" w:hAnsi="Arial" w:cs="Arial"/>
          <w:sz w:val="22"/>
          <w:szCs w:val="22"/>
        </w:rPr>
        <w:t>.</w:t>
      </w:r>
    </w:p>
    <w:p w14:paraId="701F26AC" w14:textId="77777777" w:rsidR="005E1196" w:rsidRPr="00413CB1" w:rsidRDefault="005E1196" w:rsidP="005E1196">
      <w:pPr>
        <w:pStyle w:val="Default"/>
        <w:spacing w:after="49"/>
        <w:ind w:right="685"/>
        <w:rPr>
          <w:b/>
          <w:bCs/>
        </w:rPr>
      </w:pPr>
    </w:p>
    <w:p w14:paraId="0D0A5AED" w14:textId="3E6A3D92" w:rsidR="00413CB1" w:rsidRPr="005E1196" w:rsidRDefault="0086080D" w:rsidP="005E1196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5E1196">
        <w:rPr>
          <w:rFonts w:ascii="Arial" w:hAnsi="Arial" w:cs="Arial"/>
          <w:b/>
          <w:bCs/>
          <w:sz w:val="22"/>
          <w:szCs w:val="22"/>
        </w:rPr>
        <w:t xml:space="preserve">Fibre broadband </w:t>
      </w:r>
      <w:r w:rsidR="009A71BD" w:rsidRPr="005E1196">
        <w:rPr>
          <w:rFonts w:ascii="Arial" w:hAnsi="Arial" w:cs="Arial"/>
          <w:bCs/>
          <w:sz w:val="22"/>
          <w:szCs w:val="22"/>
        </w:rPr>
        <w:t xml:space="preserve">The </w:t>
      </w:r>
      <w:r w:rsidRPr="005E1196">
        <w:rPr>
          <w:rFonts w:ascii="Arial" w:hAnsi="Arial" w:cs="Arial"/>
          <w:sz w:val="22"/>
          <w:szCs w:val="22"/>
        </w:rPr>
        <w:t xml:space="preserve">Chair </w:t>
      </w:r>
      <w:r w:rsidR="00B14BC3">
        <w:rPr>
          <w:rFonts w:ascii="Arial" w:hAnsi="Arial" w:cs="Arial"/>
          <w:sz w:val="22"/>
          <w:szCs w:val="22"/>
        </w:rPr>
        <w:t xml:space="preserve">had enquired about </w:t>
      </w:r>
      <w:r w:rsidR="004C6309" w:rsidRPr="005E1196">
        <w:rPr>
          <w:rFonts w:ascii="Arial" w:hAnsi="Arial" w:cs="Arial"/>
          <w:sz w:val="22"/>
          <w:szCs w:val="22"/>
        </w:rPr>
        <w:t>why</w:t>
      </w:r>
      <w:r w:rsidR="00284F3E" w:rsidRPr="005E1196">
        <w:rPr>
          <w:rFonts w:ascii="Arial" w:hAnsi="Arial" w:cs="Arial"/>
          <w:sz w:val="22"/>
          <w:szCs w:val="22"/>
        </w:rPr>
        <w:t xml:space="preserve"> </w:t>
      </w:r>
      <w:r w:rsidR="007E3464" w:rsidRPr="005E1196">
        <w:rPr>
          <w:rFonts w:ascii="Arial" w:hAnsi="Arial" w:cs="Arial"/>
          <w:sz w:val="22"/>
          <w:szCs w:val="22"/>
        </w:rPr>
        <w:t xml:space="preserve">Openreach </w:t>
      </w:r>
      <w:r w:rsidR="004C6309" w:rsidRPr="005E1196">
        <w:rPr>
          <w:rFonts w:ascii="Arial" w:hAnsi="Arial" w:cs="Arial"/>
          <w:sz w:val="22"/>
          <w:szCs w:val="22"/>
        </w:rPr>
        <w:t>couldn’t get permission from</w:t>
      </w:r>
      <w:r w:rsidR="007E3464" w:rsidRPr="005E1196">
        <w:rPr>
          <w:rFonts w:ascii="Arial" w:hAnsi="Arial" w:cs="Arial"/>
          <w:sz w:val="22"/>
          <w:szCs w:val="22"/>
        </w:rPr>
        <w:t xml:space="preserve"> SBC </w:t>
      </w:r>
      <w:r w:rsidR="004C6309" w:rsidRPr="005E1196">
        <w:rPr>
          <w:rFonts w:ascii="Arial" w:hAnsi="Arial" w:cs="Arial"/>
          <w:sz w:val="22"/>
          <w:szCs w:val="22"/>
        </w:rPr>
        <w:t>to do works</w:t>
      </w:r>
      <w:r w:rsidR="00284F3E" w:rsidRPr="005E1196">
        <w:rPr>
          <w:rFonts w:ascii="Arial" w:hAnsi="Arial" w:cs="Arial"/>
          <w:sz w:val="22"/>
          <w:szCs w:val="22"/>
        </w:rPr>
        <w:t xml:space="preserve"> until February</w:t>
      </w:r>
      <w:r w:rsidR="004C6309" w:rsidRPr="005E1196">
        <w:rPr>
          <w:rFonts w:ascii="Arial" w:hAnsi="Arial" w:cs="Arial"/>
          <w:sz w:val="22"/>
          <w:szCs w:val="22"/>
        </w:rPr>
        <w:t xml:space="preserve"> and discovered no application had been made</w:t>
      </w:r>
      <w:r w:rsidR="00284F3E" w:rsidRPr="005E1196">
        <w:rPr>
          <w:rFonts w:ascii="Arial" w:hAnsi="Arial" w:cs="Arial"/>
          <w:sz w:val="22"/>
          <w:szCs w:val="22"/>
        </w:rPr>
        <w:t xml:space="preserve">. </w:t>
      </w:r>
      <w:r w:rsidR="00413CB1" w:rsidRPr="005E1196">
        <w:rPr>
          <w:rFonts w:ascii="Arial" w:hAnsi="Arial" w:cs="Arial"/>
          <w:sz w:val="22"/>
          <w:szCs w:val="22"/>
        </w:rPr>
        <w:t>Since then Cllr Sumner reported: “</w:t>
      </w:r>
      <w:r w:rsidR="00413CB1" w:rsidRPr="005E1196">
        <w:rPr>
          <w:rFonts w:ascii="Arial" w:eastAsia="Times New Roman" w:hAnsi="Arial" w:cs="Arial"/>
          <w:sz w:val="22"/>
          <w:szCs w:val="22"/>
        </w:rPr>
        <w:t>Openreach have a permit for works on Hatchett Hill and Church Row 8th to 12th April.”</w:t>
      </w:r>
    </w:p>
    <w:p w14:paraId="5AF3BECB" w14:textId="128A5886" w:rsidR="0086080D" w:rsidRPr="0086080D" w:rsidRDefault="00C038EB" w:rsidP="00413CB1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 w:rsidRPr="00C038EB"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>C</w:t>
      </w:r>
      <w:r w:rsidR="00413CB1">
        <w:rPr>
          <w:rFonts w:ascii="Arial" w:hAnsi="Arial" w:cs="Arial"/>
          <w:sz w:val="22"/>
          <w:szCs w:val="22"/>
        </w:rPr>
        <w:t xml:space="preserve">hair to contact </w:t>
      </w:r>
      <w:r w:rsidR="00B14BC3">
        <w:rPr>
          <w:rFonts w:ascii="Arial" w:hAnsi="Arial" w:cs="Arial"/>
          <w:sz w:val="22"/>
          <w:szCs w:val="22"/>
        </w:rPr>
        <w:t xml:space="preserve">Openreach </w:t>
      </w:r>
      <w:r w:rsidR="00413CB1">
        <w:rPr>
          <w:rFonts w:ascii="Arial" w:hAnsi="Arial" w:cs="Arial"/>
          <w:sz w:val="22"/>
          <w:szCs w:val="22"/>
        </w:rPr>
        <w:t>executive complaints</w:t>
      </w:r>
      <w:r w:rsidR="00B14BC3">
        <w:rPr>
          <w:rFonts w:ascii="Arial" w:hAnsi="Arial" w:cs="Arial"/>
          <w:sz w:val="22"/>
          <w:szCs w:val="22"/>
        </w:rPr>
        <w:t xml:space="preserve"> team</w:t>
      </w:r>
      <w:r w:rsidR="00413CB1">
        <w:rPr>
          <w:rFonts w:ascii="Arial" w:hAnsi="Arial" w:cs="Arial"/>
          <w:sz w:val="22"/>
          <w:szCs w:val="22"/>
        </w:rPr>
        <w:t xml:space="preserve"> to try to </w:t>
      </w:r>
      <w:r>
        <w:rPr>
          <w:rFonts w:ascii="Arial" w:hAnsi="Arial" w:cs="Arial"/>
          <w:sz w:val="22"/>
          <w:szCs w:val="22"/>
        </w:rPr>
        <w:t xml:space="preserve">accelerate </w:t>
      </w:r>
      <w:r w:rsidR="00413CB1">
        <w:rPr>
          <w:rFonts w:ascii="Arial" w:hAnsi="Arial" w:cs="Arial"/>
          <w:sz w:val="22"/>
          <w:szCs w:val="22"/>
        </w:rPr>
        <w:t>all works and connect those which are possible without further roadworks</w:t>
      </w:r>
      <w:r w:rsidR="00DB0890">
        <w:rPr>
          <w:rFonts w:ascii="Arial" w:hAnsi="Arial" w:cs="Arial"/>
          <w:sz w:val="22"/>
          <w:szCs w:val="22"/>
        </w:rPr>
        <w:t>.</w:t>
      </w:r>
    </w:p>
    <w:p w14:paraId="66DE82EB" w14:textId="77777777" w:rsidR="00F86EB8" w:rsidRPr="00F86EB8" w:rsidRDefault="00F86EB8" w:rsidP="00F86EB8">
      <w:pPr>
        <w:pStyle w:val="Default"/>
        <w:spacing w:after="49"/>
        <w:ind w:left="786" w:right="685"/>
        <w:rPr>
          <w:b/>
          <w:bCs/>
        </w:rPr>
      </w:pPr>
    </w:p>
    <w:p w14:paraId="406273B3" w14:textId="6072D0DD" w:rsidR="0068795E" w:rsidRPr="00D32CB2" w:rsidRDefault="007E3464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>Pond and Island i</w:t>
      </w:r>
      <w:r w:rsidR="0023653A">
        <w:rPr>
          <w:rFonts w:ascii="Arial" w:hAnsi="Arial" w:cs="Arial"/>
          <w:b/>
          <w:bCs/>
          <w:sz w:val="22"/>
          <w:szCs w:val="22"/>
        </w:rPr>
        <w:t>nspection of culverts and wall</w:t>
      </w:r>
      <w:r w:rsidR="00C038EB">
        <w:rPr>
          <w:rFonts w:ascii="Arial" w:hAnsi="Arial" w:cs="Arial"/>
          <w:color w:val="auto"/>
          <w:sz w:val="22"/>
          <w:szCs w:val="22"/>
        </w:rPr>
        <w:t xml:space="preserve"> </w:t>
      </w:r>
      <w:r w:rsidR="002F073A" w:rsidRPr="002F073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2F073A">
        <w:rPr>
          <w:rFonts w:ascii="Arial" w:hAnsi="Arial" w:cs="Arial"/>
          <w:color w:val="auto"/>
          <w:sz w:val="22"/>
          <w:szCs w:val="22"/>
        </w:rPr>
        <w:t xml:space="preserve"> Clerk to </w:t>
      </w:r>
      <w:r w:rsidR="00413CB1">
        <w:rPr>
          <w:rFonts w:ascii="Arial" w:hAnsi="Arial" w:cs="Arial"/>
          <w:color w:val="auto"/>
          <w:sz w:val="22"/>
          <w:szCs w:val="22"/>
        </w:rPr>
        <w:t xml:space="preserve">follow-up </w:t>
      </w:r>
      <w:r w:rsidR="002F073A">
        <w:rPr>
          <w:rFonts w:ascii="Arial" w:hAnsi="Arial" w:cs="Arial"/>
          <w:color w:val="auto"/>
          <w:sz w:val="22"/>
          <w:szCs w:val="22"/>
        </w:rPr>
        <w:t xml:space="preserve">request </w:t>
      </w:r>
      <w:r w:rsidR="00413CB1">
        <w:rPr>
          <w:rFonts w:ascii="Arial" w:hAnsi="Arial" w:cs="Arial"/>
          <w:color w:val="auto"/>
          <w:sz w:val="22"/>
          <w:szCs w:val="22"/>
        </w:rPr>
        <w:t xml:space="preserve">for </w:t>
      </w:r>
      <w:r>
        <w:rPr>
          <w:rFonts w:ascii="Arial" w:hAnsi="Arial" w:cs="Arial"/>
          <w:color w:val="auto"/>
          <w:sz w:val="22"/>
          <w:szCs w:val="22"/>
        </w:rPr>
        <w:t>an inspection from SBC</w:t>
      </w:r>
      <w:r w:rsidR="002F073A">
        <w:rPr>
          <w:rFonts w:ascii="Arial" w:hAnsi="Arial" w:cs="Arial"/>
          <w:color w:val="auto"/>
          <w:sz w:val="22"/>
          <w:szCs w:val="22"/>
        </w:rPr>
        <w:t xml:space="preserve">. </w:t>
      </w:r>
      <w:r w:rsidR="004A4989" w:rsidRPr="004A4989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>
        <w:rPr>
          <w:rFonts w:ascii="Arial" w:hAnsi="Arial" w:cs="Arial"/>
          <w:color w:val="auto"/>
          <w:sz w:val="22"/>
          <w:szCs w:val="22"/>
        </w:rPr>
        <w:t xml:space="preserve">Clerk to </w:t>
      </w:r>
      <w:r w:rsidR="00413CB1">
        <w:rPr>
          <w:rFonts w:ascii="Arial" w:hAnsi="Arial" w:cs="Arial"/>
          <w:color w:val="auto"/>
          <w:sz w:val="22"/>
          <w:szCs w:val="22"/>
        </w:rPr>
        <w:t>chase up</w:t>
      </w:r>
      <w:r>
        <w:rPr>
          <w:rFonts w:ascii="Arial" w:hAnsi="Arial" w:cs="Arial"/>
          <w:color w:val="auto"/>
          <w:sz w:val="22"/>
          <w:szCs w:val="22"/>
        </w:rPr>
        <w:t xml:space="preserve"> Church C</w:t>
      </w:r>
      <w:r w:rsidR="004A4989">
        <w:rPr>
          <w:rFonts w:ascii="Arial" w:hAnsi="Arial" w:cs="Arial"/>
          <w:color w:val="auto"/>
          <w:sz w:val="22"/>
          <w:szCs w:val="22"/>
        </w:rPr>
        <w:t>ommissioners re</w:t>
      </w:r>
      <w:r w:rsidR="00413CB1">
        <w:rPr>
          <w:rFonts w:ascii="Arial" w:hAnsi="Arial" w:cs="Arial"/>
          <w:color w:val="auto"/>
          <w:sz w:val="22"/>
          <w:szCs w:val="22"/>
        </w:rPr>
        <w:t>gard</w:t>
      </w:r>
      <w:r w:rsidR="004A4989">
        <w:rPr>
          <w:rFonts w:ascii="Arial" w:hAnsi="Arial" w:cs="Arial"/>
          <w:color w:val="auto"/>
          <w:sz w:val="22"/>
          <w:szCs w:val="22"/>
        </w:rPr>
        <w:t xml:space="preserve">ing </w:t>
      </w:r>
      <w:r w:rsidR="00413CB1">
        <w:rPr>
          <w:rFonts w:ascii="Arial" w:hAnsi="Arial" w:cs="Arial"/>
          <w:color w:val="auto"/>
          <w:sz w:val="22"/>
          <w:szCs w:val="22"/>
        </w:rPr>
        <w:t>the request for a</w:t>
      </w:r>
      <w:r w:rsidR="004A4989">
        <w:rPr>
          <w:rFonts w:ascii="Arial" w:hAnsi="Arial" w:cs="Arial"/>
          <w:color w:val="auto"/>
          <w:sz w:val="22"/>
          <w:szCs w:val="22"/>
        </w:rPr>
        <w:t xml:space="preserve"> schematic of the private water supply in the region of the pond and mill.</w:t>
      </w:r>
      <w:r w:rsidR="00B14BC3">
        <w:rPr>
          <w:rFonts w:ascii="Arial" w:hAnsi="Arial" w:cs="Arial"/>
          <w:color w:val="auto"/>
          <w:sz w:val="22"/>
          <w:szCs w:val="22"/>
        </w:rPr>
        <w:t xml:space="preserve"> POST MEETING NOTE: Schematic now received.</w:t>
      </w:r>
    </w:p>
    <w:p w14:paraId="7583B3E4" w14:textId="77777777" w:rsidR="00D32CB2" w:rsidRDefault="00D32CB2" w:rsidP="00D32CB2">
      <w:pPr>
        <w:pStyle w:val="ListParagraph"/>
      </w:pPr>
    </w:p>
    <w:p w14:paraId="5C89B370" w14:textId="77777777" w:rsidR="00DE0588" w:rsidRPr="00DE0588" w:rsidRDefault="00D32CB2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 xml:space="preserve">Draft protocol </w:t>
      </w:r>
      <w:r w:rsidR="00096576" w:rsidRPr="00096576">
        <w:rPr>
          <w:rFonts w:ascii="Arial" w:hAnsi="Arial" w:cs="Arial"/>
          <w:sz w:val="22"/>
          <w:szCs w:val="22"/>
        </w:rPr>
        <w:t>Discussion postponed until next month.</w:t>
      </w:r>
    </w:p>
    <w:p w14:paraId="29B5A602" w14:textId="77777777" w:rsidR="00DE0588" w:rsidRDefault="00DE0588" w:rsidP="00DE0588">
      <w:pPr>
        <w:pStyle w:val="ListParagraph"/>
      </w:pPr>
    </w:p>
    <w:p w14:paraId="7E035C51" w14:textId="23B7D71B" w:rsidR="00D32CB2" w:rsidRPr="00DE0588" w:rsidRDefault="00D32CB2" w:rsidP="00DE0588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DE0588">
        <w:rPr>
          <w:rFonts w:ascii="Arial" w:hAnsi="Arial" w:cs="Arial"/>
          <w:b/>
          <w:bCs/>
          <w:sz w:val="22"/>
          <w:szCs w:val="22"/>
        </w:rPr>
        <w:t>Precept</w:t>
      </w:r>
      <w:r w:rsidR="00413CB1" w:rsidRPr="00DE0588">
        <w:rPr>
          <w:rFonts w:ascii="Arial" w:hAnsi="Arial" w:cs="Arial"/>
          <w:b/>
          <w:bCs/>
          <w:sz w:val="22"/>
          <w:szCs w:val="22"/>
        </w:rPr>
        <w:t xml:space="preserve"> </w:t>
      </w:r>
      <w:r w:rsidR="00C03422" w:rsidRPr="00DE0588">
        <w:rPr>
          <w:rFonts w:ascii="Arial" w:hAnsi="Arial" w:cs="Arial"/>
          <w:sz w:val="22"/>
          <w:szCs w:val="22"/>
        </w:rPr>
        <w:t>It was unanimously approved that the precept would remain the same for the 11</w:t>
      </w:r>
      <w:r w:rsidR="00C03422" w:rsidRPr="00DE0588">
        <w:rPr>
          <w:rFonts w:ascii="Arial" w:hAnsi="Arial" w:cs="Arial"/>
          <w:sz w:val="22"/>
          <w:szCs w:val="22"/>
          <w:vertAlign w:val="superscript"/>
        </w:rPr>
        <w:t>th</w:t>
      </w:r>
      <w:r w:rsidR="00C03422" w:rsidRPr="00DE0588">
        <w:rPr>
          <w:rFonts w:ascii="Arial" w:hAnsi="Arial" w:cs="Arial"/>
          <w:sz w:val="22"/>
          <w:szCs w:val="22"/>
        </w:rPr>
        <w:t xml:space="preserve"> year running. </w:t>
      </w:r>
      <w:r w:rsidR="00DE0588" w:rsidRPr="00DE0588">
        <w:rPr>
          <w:rFonts w:ascii="Arial" w:hAnsi="Arial" w:cs="Arial"/>
          <w:sz w:val="22"/>
          <w:szCs w:val="22"/>
        </w:rPr>
        <w:t>#of band Ds 342.6 x £39.08</w:t>
      </w:r>
      <w:r w:rsidR="00DE0588" w:rsidRPr="00DE0588">
        <w:rPr>
          <w:rFonts w:ascii="Arial" w:hAnsi="Arial" w:cs="Arial"/>
          <w:sz w:val="22"/>
          <w:szCs w:val="22"/>
        </w:rPr>
        <w:t xml:space="preserve"> </w:t>
      </w:r>
      <w:r w:rsidR="00DE0588" w:rsidRPr="00DE0588">
        <w:rPr>
          <w:rFonts w:ascii="Arial" w:hAnsi="Arial" w:cs="Arial"/>
          <w:sz w:val="22"/>
          <w:szCs w:val="22"/>
        </w:rPr>
        <w:t>= £13,388.81</w:t>
      </w:r>
    </w:p>
    <w:p w14:paraId="1BFD609D" w14:textId="77777777" w:rsidR="0068795E" w:rsidRPr="00DE0588" w:rsidRDefault="0068795E" w:rsidP="0068795E">
      <w:pPr>
        <w:pStyle w:val="ListParagraph"/>
        <w:rPr>
          <w:b/>
          <w:bCs/>
        </w:rPr>
      </w:pPr>
    </w:p>
    <w:p w14:paraId="7832D809" w14:textId="5ADBE163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0BFD9B20" w14:textId="30862C3B" w:rsidR="004A4989" w:rsidRDefault="008F4DE0" w:rsidP="00D32CB2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C03422">
        <w:t>Nothing to report.</w:t>
      </w:r>
    </w:p>
    <w:p w14:paraId="16E43F7B" w14:textId="0448D7FE" w:rsidR="004409EB" w:rsidRPr="004409EB" w:rsidRDefault="004409EB" w:rsidP="00017F15">
      <w:pPr>
        <w:spacing w:line="240" w:lineRule="auto"/>
        <w:ind w:left="567" w:right="685"/>
      </w:pPr>
    </w:p>
    <w:p w14:paraId="23D03EFF" w14:textId="4823EDB8" w:rsidR="00C03422" w:rsidRPr="00F57FBF" w:rsidRDefault="008F4DE0" w:rsidP="00816F21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D32CB2">
        <w:t xml:space="preserve">Cllr Thomas reported </w:t>
      </w:r>
      <w:r w:rsidR="005E1196">
        <w:t xml:space="preserve">by email </w:t>
      </w:r>
      <w:r w:rsidR="00D32CB2">
        <w:t xml:space="preserve">that </w:t>
      </w:r>
      <w:r w:rsidR="00B14BC3">
        <w:t xml:space="preserve">some of </w:t>
      </w:r>
      <w:r w:rsidR="00D32CB2">
        <w:t xml:space="preserve">the </w:t>
      </w:r>
      <w:r w:rsidR="00B14BC3">
        <w:t xml:space="preserve">recent </w:t>
      </w:r>
      <w:r w:rsidR="00D32CB2">
        <w:t>w</w:t>
      </w:r>
      <w:r w:rsidR="0086080D">
        <w:t xml:space="preserve">ork </w:t>
      </w:r>
      <w:r w:rsidR="00B21B22">
        <w:t xml:space="preserve">to </w:t>
      </w:r>
      <w:r w:rsidR="001B2299">
        <w:t xml:space="preserve">the path </w:t>
      </w:r>
      <w:r w:rsidR="00C03422">
        <w:t>at</w:t>
      </w:r>
      <w:r w:rsidR="001B2299">
        <w:t xml:space="preserve"> </w:t>
      </w:r>
      <w:r w:rsidR="00096576">
        <w:t xml:space="preserve">The Dingle had </w:t>
      </w:r>
      <w:r w:rsidR="00F57FBF">
        <w:t>be</w:t>
      </w:r>
      <w:r w:rsidR="005E1196">
        <w:t>en</w:t>
      </w:r>
      <w:r w:rsidR="00F57FBF">
        <w:t xml:space="preserve"> redone</w:t>
      </w:r>
      <w:r w:rsidR="00C52017">
        <w:t>.</w:t>
      </w:r>
      <w:r w:rsidR="00F57FBF">
        <w:t xml:space="preserve"> </w:t>
      </w:r>
      <w:r w:rsidR="00C03422" w:rsidRPr="00F57FBF">
        <w:rPr>
          <w:rFonts w:eastAsia="Times New Roman"/>
        </w:rPr>
        <w:t xml:space="preserve">The </w:t>
      </w:r>
      <w:proofErr w:type="spellStart"/>
      <w:r w:rsidR="00C03422" w:rsidRPr="00F57FBF">
        <w:rPr>
          <w:rFonts w:eastAsia="Times New Roman"/>
        </w:rPr>
        <w:t>length</w:t>
      </w:r>
      <w:r w:rsidR="00F57FBF">
        <w:rPr>
          <w:rFonts w:eastAsia="Times New Roman"/>
        </w:rPr>
        <w:t>ma</w:t>
      </w:r>
      <w:r w:rsidR="00C03422" w:rsidRPr="00F57FBF">
        <w:rPr>
          <w:rFonts w:eastAsia="Times New Roman"/>
        </w:rPr>
        <w:t>n</w:t>
      </w:r>
      <w:proofErr w:type="spellEnd"/>
      <w:r w:rsidR="00C03422" w:rsidRPr="00F57FBF">
        <w:rPr>
          <w:rFonts w:eastAsia="Times New Roman"/>
        </w:rPr>
        <w:t xml:space="preserve"> had </w:t>
      </w:r>
      <w:r w:rsidR="00B14BC3">
        <w:rPr>
          <w:rFonts w:eastAsia="Times New Roman"/>
        </w:rPr>
        <w:t>re</w:t>
      </w:r>
      <w:r w:rsidR="00C03422" w:rsidRPr="00F57FBF">
        <w:rPr>
          <w:rFonts w:eastAsia="Times New Roman"/>
        </w:rPr>
        <w:t xml:space="preserve">moved a tree </w:t>
      </w:r>
      <w:r w:rsidR="00B14BC3">
        <w:rPr>
          <w:rFonts w:eastAsia="Times New Roman"/>
        </w:rPr>
        <w:t xml:space="preserve">which had fallen </w:t>
      </w:r>
      <w:r w:rsidR="00F57FBF">
        <w:rPr>
          <w:rFonts w:eastAsia="Times New Roman"/>
        </w:rPr>
        <w:t>on</w:t>
      </w:r>
      <w:r w:rsidR="00C03422" w:rsidRPr="00F57FBF">
        <w:rPr>
          <w:rFonts w:eastAsia="Times New Roman"/>
        </w:rPr>
        <w:t xml:space="preserve"> the </w:t>
      </w:r>
      <w:r w:rsidR="00B14BC3">
        <w:rPr>
          <w:rFonts w:eastAsia="Times New Roman"/>
        </w:rPr>
        <w:t xml:space="preserve">steps of the </w:t>
      </w:r>
      <w:r w:rsidR="00C03422" w:rsidRPr="00F57FBF">
        <w:rPr>
          <w:rFonts w:eastAsia="Times New Roman"/>
        </w:rPr>
        <w:t xml:space="preserve">footpath past </w:t>
      </w:r>
      <w:r w:rsidR="00F57FBF">
        <w:rPr>
          <w:rFonts w:eastAsia="Times New Roman"/>
        </w:rPr>
        <w:t>the graveyard</w:t>
      </w:r>
      <w:r w:rsidR="00F57FBF" w:rsidRPr="00F57FBF">
        <w:rPr>
          <w:rFonts w:eastAsia="Times New Roman"/>
        </w:rPr>
        <w:t xml:space="preserve"> in Hinton Parva</w:t>
      </w:r>
      <w:r w:rsidR="00C03422" w:rsidRPr="00F57FBF">
        <w:rPr>
          <w:rFonts w:eastAsia="Times New Roman"/>
        </w:rPr>
        <w:t xml:space="preserve"> </w:t>
      </w:r>
      <w:r w:rsidR="00C2195A">
        <w:rPr>
          <w:rFonts w:eastAsia="Times New Roman"/>
        </w:rPr>
        <w:t xml:space="preserve">leading </w:t>
      </w:r>
      <w:r w:rsidR="00C03422" w:rsidRPr="00F57FBF">
        <w:rPr>
          <w:rFonts w:eastAsia="Times New Roman"/>
        </w:rPr>
        <w:t>to the main road</w:t>
      </w:r>
      <w:r w:rsidR="00C2195A">
        <w:rPr>
          <w:rFonts w:eastAsia="Times New Roman"/>
        </w:rPr>
        <w:t>.</w:t>
      </w:r>
    </w:p>
    <w:p w14:paraId="239504D0" w14:textId="52DE5EF4" w:rsidR="00C03422" w:rsidRPr="00F57FBF" w:rsidRDefault="00C03422" w:rsidP="00816F21">
      <w:pPr>
        <w:ind w:left="567"/>
        <w:rPr>
          <w:rFonts w:eastAsia="Times New Roman"/>
        </w:rPr>
      </w:pPr>
      <w:r w:rsidRPr="00F57FBF">
        <w:rPr>
          <w:rFonts w:eastAsia="Times New Roman"/>
          <w:b/>
          <w:bCs/>
        </w:rPr>
        <w:lastRenderedPageBreak/>
        <w:t>ACTION:</w:t>
      </w:r>
      <w:r w:rsidRPr="00F57FBF">
        <w:rPr>
          <w:rFonts w:eastAsia="Times New Roman"/>
        </w:rPr>
        <w:t xml:space="preserve"> Clerk to contact SBC to report that </w:t>
      </w:r>
      <w:r w:rsidR="00C2195A">
        <w:rPr>
          <w:rFonts w:eastAsia="Times New Roman"/>
        </w:rPr>
        <w:t xml:space="preserve">part of </w:t>
      </w:r>
      <w:r w:rsidR="00B14BC3">
        <w:rPr>
          <w:rFonts w:eastAsia="Times New Roman"/>
        </w:rPr>
        <w:t>the road surface at Short Dro</w:t>
      </w:r>
      <w:r w:rsidRPr="00F57FBF">
        <w:rPr>
          <w:rFonts w:eastAsia="Times New Roman"/>
        </w:rPr>
        <w:t>ve, City Corner, had been washed away and was dangerous.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31EA1C96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977831">
        <w:t xml:space="preserve">The hall </w:t>
      </w:r>
      <w:r w:rsidR="00B14BC3">
        <w:t>has suffered minor flooding again.</w:t>
      </w:r>
      <w:r w:rsidR="00904E98">
        <w:t xml:space="preserve">  </w:t>
      </w:r>
      <w:r w:rsidR="00ED5A2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45F1F99B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EB5A18">
        <w:t xml:space="preserve">Nothing to report.  </w:t>
      </w:r>
      <w:r w:rsidR="00977831">
        <w:t xml:space="preserve">  </w:t>
      </w:r>
      <w:r w:rsidR="002D29DE">
        <w:t xml:space="preserve">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160AE81D" w:rsidR="008F4DE0" w:rsidRDefault="008F4DE0" w:rsidP="00D507B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EB5A18">
        <w:t>Nothing</w:t>
      </w:r>
      <w:proofErr w:type="gramEnd"/>
      <w:r w:rsidR="00EB5A18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1379023F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004FA6">
        <w:t>Nothing to report</w:t>
      </w:r>
      <w:r w:rsidR="00CD350D">
        <w:t>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016241B0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F57FBF">
        <w:t>Nothing to report</w:t>
      </w:r>
      <w:r w:rsidR="00EB5A18">
        <w:t>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6D1DDA67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EB5A18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0286659E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1B2299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</w:t>
      </w:r>
      <w:r w:rsidR="00B14BC3">
        <w:rPr>
          <w:bCs/>
        </w:rPr>
        <w:t>he individual’s express consent and to destroy notes containing personal data once an issue has been resolved.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4AFAA147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28474B" w:rsidRPr="0028474B">
        <w:t>Nothing to report.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78F505F5" w:rsidR="00A621DA" w:rsidRPr="0071157E" w:rsidRDefault="008F4DE0" w:rsidP="005A7DD4">
      <w:pPr>
        <w:pStyle w:val="Default"/>
        <w:numPr>
          <w:ilvl w:val="0"/>
          <w:numId w:val="22"/>
        </w:numPr>
        <w:ind w:left="851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>.</w:t>
      </w:r>
      <w:r w:rsidR="00037951">
        <w:rPr>
          <w:rFonts w:ascii="Arial" w:hAnsi="Arial" w:cs="Arial"/>
          <w:sz w:val="22"/>
          <w:szCs w:val="22"/>
        </w:rPr>
        <w:t xml:space="preserve"> </w:t>
      </w:r>
      <w:r w:rsidR="00C2195A">
        <w:rPr>
          <w:rFonts w:ascii="Arial" w:hAnsi="Arial" w:cs="Arial"/>
          <w:sz w:val="22"/>
          <w:szCs w:val="22"/>
        </w:rPr>
        <w:t>Cllr May volunteered</w:t>
      </w:r>
      <w:r w:rsidR="001B2299">
        <w:rPr>
          <w:rFonts w:ascii="Arial" w:hAnsi="Arial" w:cs="Arial"/>
          <w:sz w:val="22"/>
          <w:szCs w:val="22"/>
        </w:rPr>
        <w:t xml:space="preserve"> to check Bishopstone’s defibrillator monthly.</w:t>
      </w:r>
      <w:r w:rsidR="00B14BC3">
        <w:rPr>
          <w:rFonts w:ascii="Arial" w:hAnsi="Arial" w:cs="Arial"/>
          <w:sz w:val="22"/>
          <w:szCs w:val="22"/>
        </w:rPr>
        <w:t xml:space="preserve"> Councillors thanked Mr Finch for his help with this in recent years.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3EA5CE03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7A4134">
        <w:rPr>
          <w:rFonts w:ascii="Arial" w:hAnsi="Arial" w:cs="Arial"/>
          <w:sz w:val="22"/>
          <w:szCs w:val="22"/>
        </w:rPr>
        <w:t>5</w:t>
      </w:r>
      <w:r w:rsidR="00904E98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6A15BD">
        <w:rPr>
          <w:rFonts w:ascii="Arial" w:hAnsi="Arial" w:cs="Arial"/>
          <w:sz w:val="22"/>
          <w:szCs w:val="22"/>
        </w:rPr>
        <w:t>February,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13208242" w:rsidR="008F4DE0" w:rsidRDefault="008F4DE0" w:rsidP="00C52017">
      <w:pPr>
        <w:ind w:left="360" w:right="685"/>
      </w:pPr>
      <w:r>
        <w:t xml:space="preserve">The meeting closed at </w:t>
      </w:r>
      <w:r w:rsidR="004473F5">
        <w:t>8.</w:t>
      </w:r>
      <w:r w:rsidR="00C2195A">
        <w:t>52</w:t>
      </w:r>
      <w:r>
        <w:t>pm</w:t>
      </w:r>
      <w:r w:rsidR="00DE0684">
        <w:t>.</w:t>
      </w:r>
    </w:p>
    <w:p w14:paraId="4FC43ABC" w14:textId="77777777" w:rsidR="00C2195A" w:rsidRDefault="00C2195A" w:rsidP="00C52017">
      <w:pPr>
        <w:ind w:left="360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043E70" w14:textId="5E178535" w:rsid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017F15"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F740B3">
            <w:pPr>
              <w:spacing w:line="240" w:lineRule="auto"/>
              <w:ind w:left="426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lastRenderedPageBreak/>
              <w:t>1&amp;1 Internet host services -  no need for ratification agreed by Council</w:t>
            </w:r>
          </w:p>
          <w:p w14:paraId="74D14BE9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A286877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80DAC64" w14:textId="77777777" w:rsidR="00D32CB2" w:rsidRDefault="00D32CB2" w:rsidP="00DE0588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Information Commissioner’s Office: </w:t>
            </w:r>
            <w:r w:rsidRPr="00411974">
              <w:rPr>
                <w:rFonts w:eastAsia="Times New Roman"/>
                <w:bCs/>
                <w:lang w:eastAsia="en-US"/>
              </w:rPr>
              <w:t>Data Protection fee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1F9B4AC0" w14:textId="77777777" w:rsidR="00D32CB2" w:rsidRDefault="00D32CB2" w:rsidP="00DE0588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238F7A19" w14:textId="77777777" w:rsidR="00D32CB2" w:rsidRDefault="00D32CB2" w:rsidP="00DE0588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Blackman: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Mr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Finch’s thank you gift</w:t>
            </w:r>
          </w:p>
          <w:p w14:paraId="3C1DA347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057572C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74F4A6DA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132A9918" w14:textId="4E0723C8" w:rsidR="008F4DE0" w:rsidRP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r w:rsidR="008F4DE0"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4670266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A4134">
              <w:t>72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F740B3">
            <w:pPr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lastRenderedPageBreak/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09B25569" w14:textId="3129671D" w:rsidR="00E17211" w:rsidRDefault="00D32CB2" w:rsidP="00D32CB2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 £40</w:t>
            </w:r>
          </w:p>
          <w:p w14:paraId="7D486C1A" w14:textId="77777777" w:rsidR="00D32CB2" w:rsidRDefault="00D32CB2" w:rsidP="00D32CB2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59EB858E" w14:textId="77777777" w:rsidR="00D32CB2" w:rsidRDefault="00D32CB2" w:rsidP="00D32CB2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3CB97A74" w14:textId="77777777" w:rsidR="00D32CB2" w:rsidRDefault="00D32CB2" w:rsidP="00D32CB2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6C6156" w14:textId="55C00951" w:rsidR="00D32CB2" w:rsidRDefault="00D32CB2" w:rsidP="00D32CB2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 £28</w:t>
            </w:r>
          </w:p>
          <w:p w14:paraId="4192838B" w14:textId="2F412054" w:rsidR="00E17211" w:rsidRDefault="00E17211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</w:tr>
      <w:bookmarkEnd w:id="0"/>
    </w:tbl>
    <w:p w14:paraId="579100F1" w14:textId="77777777" w:rsidR="008F4DE0" w:rsidRDefault="008F4DE0" w:rsidP="00C2195A">
      <w:pPr>
        <w:ind w:left="709" w:right="685"/>
      </w:pPr>
    </w:p>
    <w:sectPr w:rsidR="008F4DE0" w:rsidSect="00FF549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6023" w14:textId="77777777" w:rsidR="00FF5499" w:rsidRDefault="00FF5499" w:rsidP="00F71DCD">
      <w:pPr>
        <w:spacing w:line="240" w:lineRule="auto"/>
      </w:pPr>
      <w:r>
        <w:separator/>
      </w:r>
    </w:p>
  </w:endnote>
  <w:endnote w:type="continuationSeparator" w:id="0">
    <w:p w14:paraId="2729801E" w14:textId="77777777" w:rsidR="00FF5499" w:rsidRDefault="00FF5499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EF88" w14:textId="77777777" w:rsidR="00FF5499" w:rsidRDefault="00FF5499" w:rsidP="00F71DCD">
      <w:pPr>
        <w:spacing w:line="240" w:lineRule="auto"/>
      </w:pPr>
      <w:r>
        <w:separator/>
      </w:r>
    </w:p>
  </w:footnote>
  <w:footnote w:type="continuationSeparator" w:id="0">
    <w:p w14:paraId="1DB840C4" w14:textId="77777777" w:rsidR="00FF5499" w:rsidRDefault="00FF5499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268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34609">
    <w:abstractNumId w:val="9"/>
  </w:num>
  <w:num w:numId="3" w16cid:durableId="1456413026">
    <w:abstractNumId w:val="10"/>
  </w:num>
  <w:num w:numId="4" w16cid:durableId="1370952210">
    <w:abstractNumId w:val="20"/>
  </w:num>
  <w:num w:numId="5" w16cid:durableId="1323506086">
    <w:abstractNumId w:val="13"/>
  </w:num>
  <w:num w:numId="6" w16cid:durableId="618073007">
    <w:abstractNumId w:val="12"/>
  </w:num>
  <w:num w:numId="7" w16cid:durableId="507600473">
    <w:abstractNumId w:val="16"/>
  </w:num>
  <w:num w:numId="8" w16cid:durableId="7052512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5650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727312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512396">
    <w:abstractNumId w:val="8"/>
  </w:num>
  <w:num w:numId="12" w16cid:durableId="77097023">
    <w:abstractNumId w:val="1"/>
  </w:num>
  <w:num w:numId="13" w16cid:durableId="671377647">
    <w:abstractNumId w:val="3"/>
  </w:num>
  <w:num w:numId="14" w16cid:durableId="1299994845">
    <w:abstractNumId w:val="17"/>
  </w:num>
  <w:num w:numId="15" w16cid:durableId="736055920">
    <w:abstractNumId w:val="2"/>
  </w:num>
  <w:num w:numId="16" w16cid:durableId="112747812">
    <w:abstractNumId w:val="18"/>
  </w:num>
  <w:num w:numId="17" w16cid:durableId="256600993">
    <w:abstractNumId w:val="4"/>
  </w:num>
  <w:num w:numId="18" w16cid:durableId="1944915506">
    <w:abstractNumId w:val="5"/>
  </w:num>
  <w:num w:numId="19" w16cid:durableId="1873033408">
    <w:abstractNumId w:val="14"/>
  </w:num>
  <w:num w:numId="20" w16cid:durableId="795367409">
    <w:abstractNumId w:val="19"/>
  </w:num>
  <w:num w:numId="21" w16cid:durableId="1506945243">
    <w:abstractNumId w:val="15"/>
  </w:num>
  <w:num w:numId="22" w16cid:durableId="1712342062">
    <w:abstractNumId w:val="0"/>
  </w:num>
  <w:num w:numId="23" w16cid:durableId="1448816788">
    <w:abstractNumId w:val="7"/>
  </w:num>
  <w:num w:numId="24" w16cid:durableId="654144566">
    <w:abstractNumId w:val="6"/>
  </w:num>
  <w:num w:numId="25" w16cid:durableId="17261743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126A4"/>
    <w:rsid w:val="00013ED3"/>
    <w:rsid w:val="00014EAF"/>
    <w:rsid w:val="00016B6F"/>
    <w:rsid w:val="00017080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24364"/>
    <w:rsid w:val="002245AC"/>
    <w:rsid w:val="00225FE6"/>
    <w:rsid w:val="00227088"/>
    <w:rsid w:val="00230803"/>
    <w:rsid w:val="00235B82"/>
    <w:rsid w:val="0023653A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49BC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3CB1"/>
    <w:rsid w:val="00414D80"/>
    <w:rsid w:val="004150A8"/>
    <w:rsid w:val="004161DD"/>
    <w:rsid w:val="004255B3"/>
    <w:rsid w:val="004304F7"/>
    <w:rsid w:val="00430600"/>
    <w:rsid w:val="0043065A"/>
    <w:rsid w:val="004326FA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7B90"/>
    <w:rsid w:val="004A0AA5"/>
    <w:rsid w:val="004A1AB5"/>
    <w:rsid w:val="004A3C83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4ED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A7DD4"/>
    <w:rsid w:val="005B4D76"/>
    <w:rsid w:val="005B5C8E"/>
    <w:rsid w:val="005B7034"/>
    <w:rsid w:val="005C0108"/>
    <w:rsid w:val="005C4741"/>
    <w:rsid w:val="005C5E08"/>
    <w:rsid w:val="005D0F61"/>
    <w:rsid w:val="005D2D39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623A"/>
    <w:rsid w:val="006E7C2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D27"/>
    <w:rsid w:val="00884F52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6F24"/>
    <w:rsid w:val="008B0A48"/>
    <w:rsid w:val="008B203D"/>
    <w:rsid w:val="008B30D6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90484E"/>
    <w:rsid w:val="00904E98"/>
    <w:rsid w:val="009131C0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58E5"/>
    <w:rsid w:val="009C1157"/>
    <w:rsid w:val="009C1B7C"/>
    <w:rsid w:val="009C3E6F"/>
    <w:rsid w:val="009C41AB"/>
    <w:rsid w:val="009D33F9"/>
    <w:rsid w:val="009D4B34"/>
    <w:rsid w:val="009D608E"/>
    <w:rsid w:val="009E011B"/>
    <w:rsid w:val="009E1D65"/>
    <w:rsid w:val="009E34DE"/>
    <w:rsid w:val="009E3779"/>
    <w:rsid w:val="009E6B81"/>
    <w:rsid w:val="009E6C85"/>
    <w:rsid w:val="009E70F3"/>
    <w:rsid w:val="009F2B6B"/>
    <w:rsid w:val="009F3C18"/>
    <w:rsid w:val="00A01C68"/>
    <w:rsid w:val="00A027C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3"/>
    <w:rsid w:val="00B14BCA"/>
    <w:rsid w:val="00B16045"/>
    <w:rsid w:val="00B175E9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0A6"/>
    <w:rsid w:val="00CB7C17"/>
    <w:rsid w:val="00CC512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52F8"/>
    <w:rsid w:val="00D32CB2"/>
    <w:rsid w:val="00D35F1B"/>
    <w:rsid w:val="00D41B2F"/>
    <w:rsid w:val="00D4383B"/>
    <w:rsid w:val="00D439C2"/>
    <w:rsid w:val="00D45CD5"/>
    <w:rsid w:val="00D463F2"/>
    <w:rsid w:val="00D507B0"/>
    <w:rsid w:val="00D53E1A"/>
    <w:rsid w:val="00D60EFD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5078"/>
    <w:rsid w:val="00DB056B"/>
    <w:rsid w:val="00DB0890"/>
    <w:rsid w:val="00DB3D84"/>
    <w:rsid w:val="00DB49A8"/>
    <w:rsid w:val="00DB5B32"/>
    <w:rsid w:val="00DB65D0"/>
    <w:rsid w:val="00DC175B"/>
    <w:rsid w:val="00DC246E"/>
    <w:rsid w:val="00DC375D"/>
    <w:rsid w:val="00DC4346"/>
    <w:rsid w:val="00DC47D6"/>
    <w:rsid w:val="00DC7F79"/>
    <w:rsid w:val="00DD22AB"/>
    <w:rsid w:val="00DD2C03"/>
    <w:rsid w:val="00DD3E79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535A"/>
    <w:rsid w:val="00E777DF"/>
    <w:rsid w:val="00E83ACA"/>
    <w:rsid w:val="00E85CD8"/>
    <w:rsid w:val="00E863FC"/>
    <w:rsid w:val="00E923C1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6801"/>
    <w:rsid w:val="00F4775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75AF4771-5743-49B2-85DB-D05DF1AA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3</cp:revision>
  <cp:lastPrinted>2023-11-06T12:11:00Z</cp:lastPrinted>
  <dcterms:created xsi:type="dcterms:W3CDTF">2024-01-16T12:18:00Z</dcterms:created>
  <dcterms:modified xsi:type="dcterms:W3CDTF">2024-01-19T15:38:00Z</dcterms:modified>
</cp:coreProperties>
</file>