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DE8EE" w14:textId="1A948376" w:rsidR="008F4DE0" w:rsidRDefault="008F4DE0" w:rsidP="004768FC">
      <w:pPr>
        <w:pStyle w:val="Default"/>
        <w:tabs>
          <w:tab w:val="left" w:pos="567"/>
        </w:tabs>
        <w:spacing w:before="240"/>
        <w:ind w:left="567" w:hanging="425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Hlk150251959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746AC">
        <w:rPr>
          <w:rFonts w:ascii="Arial" w:hAnsi="Arial" w:cs="Arial"/>
          <w:b/>
          <w:bCs/>
          <w:color w:val="auto"/>
          <w:sz w:val="22"/>
          <w:szCs w:val="22"/>
        </w:rPr>
        <w:t>20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68ACEF94" w:rsidR="008F4DE0" w:rsidRDefault="00FC14EF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meeting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held at </w:t>
      </w:r>
      <w:r w:rsidR="000616F6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2E4312">
        <w:rPr>
          <w:rFonts w:ascii="Arial" w:hAnsi="Arial" w:cs="Arial"/>
          <w:b/>
          <w:bCs/>
          <w:color w:val="auto"/>
          <w:sz w:val="22"/>
          <w:szCs w:val="22"/>
        </w:rPr>
        <w:t xml:space="preserve"> Village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Hall</w:t>
      </w:r>
    </w:p>
    <w:p w14:paraId="0CDD0D30" w14:textId="51553FB5" w:rsidR="00C9282B" w:rsidRDefault="008F4DE0" w:rsidP="000A06D5">
      <w:pPr>
        <w:pStyle w:val="Default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B75A81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0A06D5">
        <w:rPr>
          <w:rFonts w:ascii="Arial" w:hAnsi="Arial" w:cs="Arial"/>
          <w:b/>
          <w:bCs/>
          <w:color w:val="auto"/>
          <w:sz w:val="22"/>
          <w:szCs w:val="22"/>
        </w:rPr>
        <w:t>th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746AC">
        <w:rPr>
          <w:rFonts w:ascii="Arial" w:hAnsi="Arial" w:cs="Arial"/>
          <w:b/>
          <w:bCs/>
          <w:color w:val="auto"/>
          <w:sz w:val="22"/>
          <w:szCs w:val="22"/>
        </w:rPr>
        <w:t>March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B75A81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D9475A">
        <w:rPr>
          <w:rFonts w:ascii="Arial" w:hAnsi="Arial" w:cs="Arial"/>
          <w:b/>
          <w:bCs/>
          <w:color w:val="auto"/>
          <w:sz w:val="22"/>
          <w:szCs w:val="22"/>
        </w:rPr>
        <w:t xml:space="preserve"> at 7.30pm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9282B">
        <w:rPr>
          <w:rFonts w:ascii="Arial" w:hAnsi="Arial" w:cs="Arial"/>
          <w:sz w:val="22"/>
          <w:szCs w:val="22"/>
        </w:rPr>
        <w:t xml:space="preserve"> </w:t>
      </w:r>
    </w:p>
    <w:p w14:paraId="522A72B0" w14:textId="77777777" w:rsidR="00C9282B" w:rsidRDefault="00C9282B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33F9AF" w14:textId="77777777" w:rsidR="00D20403" w:rsidRDefault="00D20403" w:rsidP="00D20403">
      <w:pPr>
        <w:rPr>
          <w:rFonts w:eastAsia="Times New Roman"/>
          <w:b/>
        </w:rPr>
      </w:pPr>
    </w:p>
    <w:p w14:paraId="528EAD3C" w14:textId="37461C10" w:rsidR="008F4DE0" w:rsidRPr="002D29DE" w:rsidRDefault="008F4DE0" w:rsidP="004E3051">
      <w:pPr>
        <w:pStyle w:val="ListParagraph"/>
        <w:keepLines/>
        <w:shd w:val="clear" w:color="auto" w:fill="FFFFFF"/>
        <w:spacing w:line="240" w:lineRule="auto"/>
        <w:ind w:left="567" w:right="685"/>
        <w:textAlignment w:val="baseline"/>
        <w:rPr>
          <w:rFonts w:eastAsia="Times New Roman"/>
          <w:bCs/>
        </w:rPr>
      </w:pPr>
      <w:r w:rsidRPr="002D29DE">
        <w:rPr>
          <w:rFonts w:eastAsia="Times New Roman"/>
          <w:b/>
        </w:rPr>
        <w:t>Those present:</w:t>
      </w:r>
      <w:r w:rsidRPr="002D29DE">
        <w:rPr>
          <w:rFonts w:eastAsia="Times New Roman"/>
          <w:bCs/>
        </w:rPr>
        <w:t xml:space="preserve"> </w:t>
      </w:r>
      <w:r w:rsidR="007F4D78" w:rsidRPr="002D29DE">
        <w:rPr>
          <w:rFonts w:eastAsia="Times New Roman"/>
          <w:bCs/>
        </w:rPr>
        <w:t>Val Brodin</w:t>
      </w:r>
      <w:r w:rsidR="00592E57">
        <w:rPr>
          <w:rFonts w:eastAsia="Times New Roman"/>
          <w:bCs/>
        </w:rPr>
        <w:t xml:space="preserve"> (Chair)</w:t>
      </w:r>
      <w:r w:rsidR="007F4D78" w:rsidRPr="002D29DE">
        <w:rPr>
          <w:rFonts w:eastAsia="Times New Roman"/>
          <w:bCs/>
        </w:rPr>
        <w:t xml:space="preserve">, </w:t>
      </w:r>
      <w:r w:rsidR="005F70F5" w:rsidRPr="002D29DE">
        <w:rPr>
          <w:rFonts w:eastAsia="Times New Roman"/>
          <w:bCs/>
        </w:rPr>
        <w:t>Nigel Crisp</w:t>
      </w:r>
      <w:r w:rsidR="00C746AC">
        <w:rPr>
          <w:rFonts w:eastAsia="Times New Roman"/>
          <w:bCs/>
        </w:rPr>
        <w:t xml:space="preserve">, Gill May, </w:t>
      </w:r>
      <w:r w:rsidR="00C746AC" w:rsidRPr="002D29DE">
        <w:rPr>
          <w:rFonts w:eastAsia="Times New Roman"/>
          <w:bCs/>
        </w:rPr>
        <w:t>Lucille McGrath</w:t>
      </w:r>
      <w:r w:rsidR="00C746AC">
        <w:rPr>
          <w:rFonts w:eastAsia="Times New Roman"/>
          <w:bCs/>
        </w:rPr>
        <w:t>,</w:t>
      </w:r>
      <w:r w:rsidR="00C746AC" w:rsidRPr="002D60BD">
        <w:rPr>
          <w:rFonts w:eastAsia="Times New Roman"/>
          <w:bCs/>
        </w:rPr>
        <w:t xml:space="preserve"> </w:t>
      </w:r>
      <w:r w:rsidR="00C746AC" w:rsidRPr="00D20403">
        <w:rPr>
          <w:rFonts w:eastAsia="Times New Roman"/>
          <w:bCs/>
        </w:rPr>
        <w:t>Julian Cooke</w:t>
      </w:r>
      <w:r w:rsidR="00C746AC">
        <w:rPr>
          <w:rFonts w:eastAsia="Times New Roman"/>
          <w:bCs/>
        </w:rPr>
        <w:t xml:space="preserve">, </w:t>
      </w:r>
      <w:r w:rsidR="00DB5BA4">
        <w:rPr>
          <w:rFonts w:eastAsia="Times New Roman"/>
          <w:bCs/>
        </w:rPr>
        <w:t xml:space="preserve">Steve Bell, Gary Sumner (ward </w:t>
      </w:r>
      <w:proofErr w:type="spellStart"/>
      <w:r w:rsidR="00DB5BA4">
        <w:rPr>
          <w:rFonts w:eastAsia="Times New Roman"/>
          <w:bCs/>
        </w:rPr>
        <w:t>councillor</w:t>
      </w:r>
      <w:proofErr w:type="spellEnd"/>
      <w:r w:rsidR="00DB5BA4">
        <w:rPr>
          <w:rFonts w:eastAsia="Times New Roman"/>
          <w:bCs/>
        </w:rPr>
        <w:t xml:space="preserve">), </w:t>
      </w:r>
      <w:r w:rsidRPr="002D29DE">
        <w:rPr>
          <w:rFonts w:eastAsia="Times New Roman"/>
          <w:bCs/>
        </w:rPr>
        <w:t>Jaine Blackman</w:t>
      </w:r>
      <w:r w:rsidR="00531C2F" w:rsidRPr="002D29DE">
        <w:rPr>
          <w:rFonts w:eastAsia="Times New Roman"/>
          <w:bCs/>
        </w:rPr>
        <w:t xml:space="preserve"> (clerk)</w:t>
      </w:r>
      <w:r w:rsidR="004D2F9D">
        <w:rPr>
          <w:rFonts w:eastAsia="Times New Roman"/>
          <w:bCs/>
        </w:rPr>
        <w:t>.</w:t>
      </w:r>
    </w:p>
    <w:p w14:paraId="4698ADE7" w14:textId="77777777" w:rsidR="008F4DE0" w:rsidRDefault="008F4DE0" w:rsidP="00A535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6847B3" w14:textId="2C812345" w:rsidR="002D29DE" w:rsidRDefault="002470C0" w:rsidP="002D29DE">
      <w:pPr>
        <w:pStyle w:val="ListParagraph"/>
        <w:numPr>
          <w:ilvl w:val="0"/>
          <w:numId w:val="22"/>
        </w:numPr>
        <w:ind w:right="685"/>
        <w:rPr>
          <w:rFonts w:eastAsia="Times New Roman"/>
          <w:bCs/>
        </w:rPr>
      </w:pPr>
      <w:r w:rsidRPr="00017F15">
        <w:rPr>
          <w:rFonts w:eastAsia="Times New Roman"/>
          <w:b/>
        </w:rPr>
        <w:t xml:space="preserve">Public Question Time </w:t>
      </w:r>
      <w:r w:rsidR="000A06D5">
        <w:rPr>
          <w:rFonts w:eastAsia="Times New Roman"/>
          <w:bCs/>
        </w:rPr>
        <w:t>No</w:t>
      </w:r>
      <w:r w:rsidR="00FF2409">
        <w:rPr>
          <w:rFonts w:eastAsia="Times New Roman"/>
          <w:bCs/>
        </w:rPr>
        <w:t xml:space="preserve"> member</w:t>
      </w:r>
      <w:r w:rsidR="000A06D5">
        <w:rPr>
          <w:rFonts w:eastAsia="Times New Roman"/>
          <w:bCs/>
        </w:rPr>
        <w:t>s</w:t>
      </w:r>
      <w:r w:rsidR="00FF2409">
        <w:rPr>
          <w:rFonts w:eastAsia="Times New Roman"/>
          <w:bCs/>
        </w:rPr>
        <w:t xml:space="preserve"> of the public</w:t>
      </w:r>
      <w:r w:rsidR="000A06D5">
        <w:rPr>
          <w:rFonts w:eastAsia="Times New Roman"/>
          <w:bCs/>
        </w:rPr>
        <w:t xml:space="preserve"> attended</w:t>
      </w:r>
      <w:r w:rsidR="00FF2409">
        <w:rPr>
          <w:rFonts w:eastAsia="Times New Roman"/>
          <w:bCs/>
        </w:rPr>
        <w:t>.</w:t>
      </w:r>
    </w:p>
    <w:p w14:paraId="1F795EB8" w14:textId="77777777" w:rsidR="002D29DE" w:rsidRPr="002D29DE" w:rsidRDefault="002D29DE" w:rsidP="002D29DE">
      <w:pPr>
        <w:pStyle w:val="ListParagraph"/>
        <w:ind w:left="927" w:right="685"/>
        <w:rPr>
          <w:rFonts w:eastAsia="Times New Roman"/>
          <w:bCs/>
        </w:rPr>
      </w:pPr>
    </w:p>
    <w:p w14:paraId="1D96C399" w14:textId="10886109" w:rsidR="002D29DE" w:rsidRDefault="002D29DE" w:rsidP="0067450D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  <w:rPr>
          <w:rFonts w:eastAsia="Times New Roman"/>
          <w:bCs/>
        </w:rPr>
      </w:pPr>
      <w:r w:rsidRPr="000A06D5">
        <w:rPr>
          <w:b/>
          <w:bCs/>
        </w:rPr>
        <w:t>A</w:t>
      </w:r>
      <w:r w:rsidR="008F4DE0" w:rsidRPr="000A06D5">
        <w:rPr>
          <w:rFonts w:eastAsia="Times New Roman"/>
          <w:b/>
        </w:rPr>
        <w:t>pproved Apologies</w:t>
      </w:r>
      <w:r w:rsidR="007F6890" w:rsidRPr="000A06D5">
        <w:rPr>
          <w:rFonts w:eastAsia="Times New Roman"/>
          <w:bCs/>
        </w:rPr>
        <w:t xml:space="preserve"> </w:t>
      </w:r>
      <w:r w:rsidR="00C746AC">
        <w:rPr>
          <w:rFonts w:eastAsia="Times New Roman"/>
          <w:bCs/>
        </w:rPr>
        <w:t>Ian Thomas</w:t>
      </w:r>
      <w:r w:rsidR="00A463B5">
        <w:rPr>
          <w:rFonts w:eastAsia="Times New Roman"/>
          <w:bCs/>
        </w:rPr>
        <w:t>, Gary Pass</w:t>
      </w:r>
      <w:r w:rsidR="006B327F">
        <w:rPr>
          <w:rFonts w:eastAsia="Times New Roman"/>
          <w:bCs/>
        </w:rPr>
        <w:t>.</w:t>
      </w:r>
    </w:p>
    <w:p w14:paraId="62DDA67B" w14:textId="77777777" w:rsidR="000A06D5" w:rsidRPr="000A06D5" w:rsidRDefault="000A06D5" w:rsidP="000A06D5">
      <w:pPr>
        <w:pStyle w:val="ListParagraph"/>
        <w:rPr>
          <w:rFonts w:eastAsia="Times New Roman"/>
          <w:bCs/>
        </w:rPr>
      </w:pPr>
    </w:p>
    <w:p w14:paraId="4787C033" w14:textId="5A31C761" w:rsidR="00016B6F" w:rsidRPr="00017F15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  <w:rPr>
          <w:rFonts w:eastAsia="Times New Roman"/>
          <w:bCs/>
        </w:rPr>
      </w:pPr>
      <w:r w:rsidRPr="00017F15">
        <w:rPr>
          <w:rFonts w:eastAsia="Times New Roman"/>
          <w:b/>
        </w:rPr>
        <w:t>Declarations of Interest</w:t>
      </w:r>
      <w:r w:rsidR="00DF5769">
        <w:rPr>
          <w:rFonts w:eastAsia="Times New Roman"/>
        </w:rPr>
        <w:t xml:space="preserve"> </w:t>
      </w:r>
      <w:r w:rsidR="00B75A81">
        <w:rPr>
          <w:rFonts w:eastAsia="Times New Roman"/>
        </w:rPr>
        <w:t>None</w:t>
      </w:r>
      <w:r w:rsidR="00973CDA">
        <w:t>.</w:t>
      </w:r>
      <w:r w:rsidR="00861205">
        <w:t xml:space="preserve"> </w:t>
      </w:r>
    </w:p>
    <w:p w14:paraId="2C36A5EA" w14:textId="77777777" w:rsidR="00016B6F" w:rsidRPr="00016B6F" w:rsidRDefault="00016B6F" w:rsidP="00017F15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/>
        </w:rPr>
      </w:pPr>
    </w:p>
    <w:p w14:paraId="7DA28925" w14:textId="6192214D" w:rsidR="008F4DE0" w:rsidRPr="00E275E0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017F15">
        <w:rPr>
          <w:rFonts w:eastAsia="Times New Roman"/>
          <w:b/>
        </w:rPr>
        <w:t xml:space="preserve">Minutes of Last Meeting </w:t>
      </w:r>
      <w:r w:rsidR="00DB5BA4">
        <w:rPr>
          <w:rFonts w:eastAsia="Times New Roman"/>
          <w:b/>
        </w:rPr>
        <w:t>15</w:t>
      </w:r>
      <w:r w:rsidR="007A4134" w:rsidRPr="007A4134">
        <w:rPr>
          <w:rFonts w:eastAsia="Times New Roman"/>
          <w:b/>
          <w:vertAlign w:val="superscript"/>
        </w:rPr>
        <w:t>th</w:t>
      </w:r>
      <w:r w:rsidR="007A4134">
        <w:rPr>
          <w:rFonts w:eastAsia="Times New Roman"/>
          <w:b/>
        </w:rPr>
        <w:t xml:space="preserve"> </w:t>
      </w:r>
      <w:r w:rsidR="00DB5BA4">
        <w:rPr>
          <w:rFonts w:eastAsia="Times New Roman"/>
          <w:b/>
        </w:rPr>
        <w:t>January</w:t>
      </w:r>
      <w:r w:rsidR="00735E74" w:rsidRPr="00017F15">
        <w:rPr>
          <w:rFonts w:eastAsia="Times New Roman"/>
          <w:b/>
        </w:rPr>
        <w:t xml:space="preserve"> 2023</w:t>
      </w:r>
      <w:r w:rsidRPr="00017F15">
        <w:rPr>
          <w:rFonts w:eastAsia="Times New Roman"/>
        </w:rPr>
        <w:t xml:space="preserve"> Proposed by Cllr</w:t>
      </w:r>
      <w:r w:rsidR="0001774A">
        <w:rPr>
          <w:rFonts w:eastAsia="Times New Roman"/>
        </w:rPr>
        <w:t xml:space="preserve"> </w:t>
      </w:r>
      <w:r w:rsidR="00B75A81">
        <w:rPr>
          <w:rFonts w:eastAsia="Times New Roman"/>
        </w:rPr>
        <w:t>Crisp</w:t>
      </w:r>
      <w:r w:rsidR="00C746AC">
        <w:rPr>
          <w:rFonts w:eastAsia="Times New Roman"/>
        </w:rPr>
        <w:t xml:space="preserve">, seconded by Cllr </w:t>
      </w:r>
      <w:r w:rsidR="00B75A81">
        <w:rPr>
          <w:rFonts w:eastAsia="Times New Roman"/>
        </w:rPr>
        <w:t xml:space="preserve">Bell </w:t>
      </w:r>
      <w:r w:rsidRPr="00017F15">
        <w:rPr>
          <w:rFonts w:eastAsia="Times New Roman"/>
        </w:rPr>
        <w:t xml:space="preserve">and agreed. </w:t>
      </w:r>
    </w:p>
    <w:p w14:paraId="594C2E0D" w14:textId="77777777" w:rsidR="00E275E0" w:rsidRDefault="00E275E0" w:rsidP="00017F15">
      <w:pPr>
        <w:pStyle w:val="ListParagraph"/>
        <w:ind w:left="709" w:right="685"/>
      </w:pPr>
    </w:p>
    <w:p w14:paraId="67DC8D7B" w14:textId="77777777" w:rsidR="00B75A81" w:rsidRPr="00B75A81" w:rsidRDefault="00E275E0" w:rsidP="00B75A81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b/>
          <w:bCs/>
          <w:sz w:val="22"/>
          <w:szCs w:val="22"/>
        </w:rPr>
      </w:pPr>
      <w:r w:rsidRPr="008B486E">
        <w:rPr>
          <w:rFonts w:ascii="Arial" w:hAnsi="Arial" w:cs="Arial"/>
          <w:b/>
          <w:bCs/>
          <w:sz w:val="22"/>
          <w:szCs w:val="22"/>
        </w:rPr>
        <w:t>Matters Arising</w:t>
      </w:r>
      <w:r w:rsidR="002D60BD" w:rsidRPr="008B486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6DB230" w14:textId="77777777" w:rsidR="00AC26B5" w:rsidRDefault="00AC26B5" w:rsidP="00AC26B5">
      <w:pPr>
        <w:pStyle w:val="ListParagraph"/>
      </w:pPr>
    </w:p>
    <w:p w14:paraId="5E9D56A9" w14:textId="0405858C" w:rsidR="006B327F" w:rsidRPr="00E22C9E" w:rsidRDefault="00E275E0" w:rsidP="006B327F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</w:pPr>
      <w:r w:rsidRPr="00AC26B5">
        <w:rPr>
          <w:b/>
          <w:bCs/>
        </w:rPr>
        <w:t>P</w:t>
      </w:r>
      <w:r w:rsidR="008F4DE0" w:rsidRPr="00AC26B5">
        <w:rPr>
          <w:b/>
          <w:bCs/>
        </w:rPr>
        <w:t>lannin</w:t>
      </w:r>
      <w:r w:rsidR="006B327F">
        <w:rPr>
          <w:b/>
          <w:bCs/>
        </w:rPr>
        <w:t>g</w:t>
      </w:r>
    </w:p>
    <w:p w14:paraId="1089DC02" w14:textId="77777777" w:rsidR="00E22C9E" w:rsidRPr="00D32CB2" w:rsidRDefault="00E22C9E" w:rsidP="00E22C9E">
      <w:pPr>
        <w:keepLines/>
        <w:shd w:val="clear" w:color="auto" w:fill="FFFFFF"/>
        <w:spacing w:line="240" w:lineRule="auto"/>
        <w:ind w:right="685"/>
        <w:textAlignment w:val="baseline"/>
      </w:pPr>
    </w:p>
    <w:p w14:paraId="084937C1" w14:textId="7796DAA6" w:rsidR="00B75A81" w:rsidRDefault="006B327F" w:rsidP="00B75A81">
      <w:pPr>
        <w:ind w:left="426"/>
        <w:rPr>
          <w:b/>
          <w:bCs/>
        </w:rPr>
      </w:pPr>
      <w:bookmarkStart w:id="1" w:name="_Hlk151030194"/>
      <w:bookmarkStart w:id="2" w:name="_Hlk139297385"/>
      <w:r w:rsidRPr="007A05B0">
        <w:t xml:space="preserve"> </w:t>
      </w:r>
      <w:bookmarkEnd w:id="1"/>
      <w:r w:rsidR="00B75A81" w:rsidRPr="00BB447F">
        <w:rPr>
          <w:b/>
          <w:bCs/>
        </w:rPr>
        <w:t>S/OUT/23/0456:</w:t>
      </w:r>
      <w:r w:rsidR="00B75A81" w:rsidRPr="00BB447F">
        <w:t xml:space="preserve"> Outline planning permission for up to 275 dwellings (use class C3) revised documents at New Eastern Villages. </w:t>
      </w:r>
    </w:p>
    <w:p w14:paraId="7BECA0F4" w14:textId="77777777" w:rsidR="00B75A81" w:rsidRDefault="00B75A81" w:rsidP="00B75A81">
      <w:pPr>
        <w:ind w:left="426"/>
        <w:rPr>
          <w:b/>
          <w:bCs/>
        </w:rPr>
      </w:pPr>
    </w:p>
    <w:p w14:paraId="3FE7B989" w14:textId="77777777" w:rsidR="00B75A81" w:rsidRDefault="00B75A81" w:rsidP="00B75A81">
      <w:pPr>
        <w:ind w:left="426"/>
        <w:rPr>
          <w:b/>
          <w:bCs/>
        </w:rPr>
      </w:pPr>
      <w:r>
        <w:rPr>
          <w:b/>
          <w:bCs/>
        </w:rPr>
        <w:t>LATE RECEIPT OF APPLICATION</w:t>
      </w:r>
    </w:p>
    <w:p w14:paraId="37C59137" w14:textId="46EEBC43" w:rsidR="00B75A81" w:rsidRDefault="00B75A81" w:rsidP="00B75A81">
      <w:pPr>
        <w:ind w:left="426"/>
      </w:pPr>
      <w:r w:rsidRPr="00EF3FE2">
        <w:rPr>
          <w:b/>
          <w:bCs/>
        </w:rPr>
        <w:t>S/24/0183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EF3FE2">
        <w:t>Demolition of existing chalet, erection of 1no. dwelling (Class C3), retention of</w:t>
      </w:r>
      <w:r>
        <w:t xml:space="preserve"> </w:t>
      </w:r>
      <w:r w:rsidRPr="00EF3FE2">
        <w:t>garage and ancillary accommodation and associated works. - Variation of</w:t>
      </w:r>
      <w:r>
        <w:t xml:space="preserve"> </w:t>
      </w:r>
      <w:r w:rsidRPr="00EF3FE2">
        <w:t>condition 2 from previous application S/23/1069 to amend drawing number</w:t>
      </w:r>
      <w:r>
        <w:t xml:space="preserve"> </w:t>
      </w:r>
      <w:r w:rsidRPr="00EF3FE2">
        <w:t>showing new positioning of dwelling</w:t>
      </w:r>
      <w:r>
        <w:t xml:space="preserve"> at </w:t>
      </w:r>
      <w:r w:rsidRPr="00EF3FE2">
        <w:t>The Chalet, Church Row</w:t>
      </w:r>
      <w:r>
        <w:t>,</w:t>
      </w:r>
      <w:r w:rsidRPr="00EF3FE2">
        <w:t xml:space="preserve"> Hinton Parva</w:t>
      </w:r>
      <w:r>
        <w:t xml:space="preserve">. </w:t>
      </w:r>
      <w:r w:rsidR="0073315C" w:rsidRPr="0073315C">
        <w:t xml:space="preserve">It was noted that the application also included enlarging the building and adding windows and </w:t>
      </w:r>
      <w:proofErr w:type="spellStart"/>
      <w:r w:rsidR="0073315C" w:rsidRPr="0073315C">
        <w:t>councillors</w:t>
      </w:r>
      <w:proofErr w:type="spellEnd"/>
      <w:r w:rsidR="0073315C" w:rsidRPr="0073315C">
        <w:t xml:space="preserve"> thought this should have been made clearer in the application description.</w:t>
      </w:r>
      <w:r w:rsidR="00294A5F">
        <w:t xml:space="preserve"> </w:t>
      </w:r>
      <w:r w:rsidR="00EB1760">
        <w:rPr>
          <w:b/>
          <w:bCs/>
        </w:rPr>
        <w:t xml:space="preserve">ACTION: </w:t>
      </w:r>
      <w:r w:rsidR="00EB1760" w:rsidRPr="00EB1760">
        <w:t>C</w:t>
      </w:r>
      <w:r w:rsidR="0073315C">
        <w:t>hair to draft</w:t>
      </w:r>
      <w:r w:rsidR="00E923FA">
        <w:t xml:space="preserve"> a response </w:t>
      </w:r>
      <w:r w:rsidR="00E923FA" w:rsidRPr="00EB1760">
        <w:t>objecting to the proposal</w:t>
      </w:r>
      <w:r w:rsidR="00E923FA">
        <w:t xml:space="preserve"> for c</w:t>
      </w:r>
      <w:r w:rsidR="00EB1760" w:rsidRPr="00EB1760">
        <w:t xml:space="preserve">lerk to </w:t>
      </w:r>
      <w:r w:rsidR="00E923FA">
        <w:t>send</w:t>
      </w:r>
      <w:r w:rsidR="00EB1760" w:rsidRPr="00EB1760">
        <w:t xml:space="preserve"> to SBC</w:t>
      </w:r>
      <w:r w:rsidR="00E923FA">
        <w:t>.</w:t>
      </w:r>
      <w:r w:rsidR="00EB1760" w:rsidRPr="00EB1760">
        <w:t xml:space="preserve"> </w:t>
      </w:r>
    </w:p>
    <w:p w14:paraId="0E955DFE" w14:textId="24AD43AC" w:rsidR="00947E4D" w:rsidRDefault="00947E4D" w:rsidP="00B75A81">
      <w:pPr>
        <w:ind w:left="426"/>
        <w:rPr>
          <w:b/>
          <w:bCs/>
        </w:rPr>
      </w:pPr>
      <w:r>
        <w:rPr>
          <w:b/>
          <w:bCs/>
        </w:rPr>
        <w:t xml:space="preserve">ACTION: </w:t>
      </w:r>
      <w:r w:rsidRPr="00947E4D">
        <w:t>Clerk</w:t>
      </w:r>
      <w:r>
        <w:t xml:space="preserve"> to write to SBC tree officer asking him to inspect the tree works </w:t>
      </w:r>
      <w:r w:rsidR="0073315C">
        <w:t xml:space="preserve">on the site </w:t>
      </w:r>
      <w:r>
        <w:t>for possible breaches of permissions.</w:t>
      </w:r>
    </w:p>
    <w:p w14:paraId="53F8CDD2" w14:textId="3DFAEF15" w:rsidR="00E126F7" w:rsidRPr="007A05B0" w:rsidRDefault="00E126F7" w:rsidP="00B75A81">
      <w:pPr>
        <w:pStyle w:val="Default"/>
        <w:ind w:left="426"/>
      </w:pPr>
    </w:p>
    <w:p w14:paraId="4FD07E0C" w14:textId="77777777" w:rsidR="00B75A81" w:rsidRDefault="00B75A81" w:rsidP="00B75A81">
      <w:pPr>
        <w:spacing w:line="240" w:lineRule="auto"/>
        <w:ind w:left="425"/>
        <w:rPr>
          <w:b/>
          <w:bCs/>
        </w:rPr>
      </w:pPr>
      <w:r w:rsidRPr="00A061A2">
        <w:rPr>
          <w:b/>
          <w:bCs/>
        </w:rPr>
        <w:t>PENDING DETERMINATION</w:t>
      </w:r>
    </w:p>
    <w:p w14:paraId="0C80757E" w14:textId="77777777" w:rsidR="00B75A81" w:rsidRDefault="00B75A81" w:rsidP="00B75A81">
      <w:pPr>
        <w:spacing w:line="240" w:lineRule="auto"/>
        <w:ind w:left="425"/>
        <w:rPr>
          <w:b/>
          <w:bCs/>
        </w:rPr>
      </w:pPr>
      <w:r w:rsidRPr="00BB447F">
        <w:rPr>
          <w:b/>
          <w:bCs/>
        </w:rPr>
        <w:t>S/OUT/23/1514</w:t>
      </w:r>
      <w:r w:rsidRPr="00112A50">
        <w:t xml:space="preserve"> Outline application for the erection of up to 80 dwellings and open space with all matters reserved other than means of access. Redlands Phase 2, Redlands Farm </w:t>
      </w:r>
      <w:proofErr w:type="spellStart"/>
      <w:r w:rsidRPr="00112A50">
        <w:t>Wanborough</w:t>
      </w:r>
      <w:proofErr w:type="spellEnd"/>
      <w:r w:rsidRPr="00112A50">
        <w:t xml:space="preserve"> Road</w:t>
      </w:r>
    </w:p>
    <w:p w14:paraId="3728222A" w14:textId="77777777" w:rsidR="00B75A81" w:rsidRPr="00FB5548" w:rsidRDefault="00B75A81" w:rsidP="00B75A81">
      <w:pPr>
        <w:ind w:left="426"/>
      </w:pPr>
      <w:r w:rsidRPr="00FB5548">
        <w:rPr>
          <w:b/>
          <w:bCs/>
        </w:rPr>
        <w:t>S/23/1482</w:t>
      </w:r>
      <w:r w:rsidRPr="00FB5548">
        <w:t xml:space="preserve"> Installation of </w:t>
      </w:r>
      <w:r>
        <w:t>s</w:t>
      </w:r>
      <w:r w:rsidRPr="00FB5548">
        <w:t xml:space="preserve">olar </w:t>
      </w:r>
      <w:r>
        <w:t>p</w:t>
      </w:r>
      <w:r w:rsidRPr="00FB5548">
        <w:t>anels</w:t>
      </w:r>
      <w:r>
        <w:t xml:space="preserve"> a</w:t>
      </w:r>
      <w:r w:rsidRPr="00FB5548">
        <w:t>t</w:t>
      </w:r>
      <w:r>
        <w:t xml:space="preserve"> f</w:t>
      </w:r>
      <w:r w:rsidRPr="00FB5548">
        <w:t xml:space="preserve">ormer </w:t>
      </w:r>
      <w:r>
        <w:t>t</w:t>
      </w:r>
      <w:r w:rsidRPr="00FB5548">
        <w:t xml:space="preserve">hat </w:t>
      </w:r>
      <w:r>
        <w:t>h</w:t>
      </w:r>
      <w:r w:rsidRPr="00FB5548">
        <w:t>ovel, Oxon Place</w:t>
      </w:r>
      <w:r>
        <w:t>,</w:t>
      </w:r>
      <w:r w:rsidRPr="00FB5548">
        <w:t xml:space="preserve"> Bishopstone</w:t>
      </w:r>
      <w:r>
        <w:t>.</w:t>
      </w:r>
      <w:r w:rsidRPr="00FB5548">
        <w:t xml:space="preserve"> </w:t>
      </w:r>
    </w:p>
    <w:p w14:paraId="19B3725D" w14:textId="77777777" w:rsidR="00B75A81" w:rsidRPr="00F60F69" w:rsidRDefault="00B75A81" w:rsidP="00B75A81">
      <w:pPr>
        <w:ind w:left="426"/>
      </w:pPr>
      <w:r w:rsidRPr="00F60F69">
        <w:rPr>
          <w:b/>
          <w:bCs/>
        </w:rPr>
        <w:t>S/HOU/23/1385</w:t>
      </w:r>
      <w:r w:rsidRPr="00F60F69">
        <w:t xml:space="preserve"> Erection of a tennis court with surround fencing and family swimming pool</w:t>
      </w:r>
      <w:r>
        <w:t xml:space="preserve"> </w:t>
      </w:r>
      <w:r w:rsidRPr="00F60F69">
        <w:t>with retractable cover, stone paved surround and adjoining terrace at Hill Manor House, Hatchet Hill, Hinton Parva</w:t>
      </w:r>
      <w:r>
        <w:t xml:space="preserve">. </w:t>
      </w:r>
    </w:p>
    <w:p w14:paraId="143709BE" w14:textId="77777777" w:rsidR="00B75A81" w:rsidRPr="00171840" w:rsidRDefault="00B75A81" w:rsidP="00B75A81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1E7D7B18" w14:textId="77777777" w:rsidR="00B75A81" w:rsidRDefault="00B75A81" w:rsidP="00B75A81">
      <w:pPr>
        <w:spacing w:line="240" w:lineRule="auto"/>
        <w:ind w:left="426"/>
        <w:rPr>
          <w:b/>
          <w:bCs/>
        </w:rPr>
      </w:pPr>
      <w:bookmarkStart w:id="3" w:name="_Hlk145748358"/>
      <w:r>
        <w:rPr>
          <w:b/>
          <w:bCs/>
        </w:rPr>
        <w:t xml:space="preserve">S/HOU/23/0391 </w:t>
      </w:r>
      <w:r w:rsidRPr="009B005F">
        <w:t>Erection of a detached outbuilding/ home office</w:t>
      </w:r>
      <w:r>
        <w:t xml:space="preserve"> at</w:t>
      </w:r>
      <w:r w:rsidRPr="009B005F">
        <w:t xml:space="preserve"> </w:t>
      </w:r>
      <w:proofErr w:type="spellStart"/>
      <w:r w:rsidRPr="009B005F">
        <w:t>Hergest</w:t>
      </w:r>
      <w:proofErr w:type="spellEnd"/>
      <w:r w:rsidRPr="009B005F">
        <w:t xml:space="preserve"> Ridge, Cues Lane, Bishopstone.</w:t>
      </w:r>
      <w:r>
        <w:t xml:space="preserve"> </w:t>
      </w:r>
      <w:bookmarkEnd w:id="3"/>
    </w:p>
    <w:p w14:paraId="4EE7FC9E" w14:textId="77777777" w:rsidR="00B75A81" w:rsidRPr="007469BE" w:rsidRDefault="00B75A81" w:rsidP="00B75A81">
      <w:pPr>
        <w:ind w:left="852" w:hanging="426"/>
      </w:pPr>
      <w:bookmarkStart w:id="4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private equestrian (retrospective).</w:t>
      </w:r>
    </w:p>
    <w:p w14:paraId="34D31C61" w14:textId="77777777" w:rsidR="00B75A81" w:rsidRPr="007469BE" w:rsidRDefault="00B75A81" w:rsidP="00B75A81">
      <w:pPr>
        <w:ind w:left="852" w:hanging="426"/>
      </w:pPr>
      <w:r>
        <w:t>a</w:t>
      </w:r>
      <w:r w:rsidRPr="007469BE">
        <w:t xml:space="preserve">t </w:t>
      </w:r>
      <w:r>
        <w:t xml:space="preserve">land at </w:t>
      </w:r>
      <w:r w:rsidRPr="007469BE">
        <w:t>White Hill, Hinton Parva</w:t>
      </w:r>
      <w:bookmarkEnd w:id="4"/>
      <w:r>
        <w:t xml:space="preserve">. </w:t>
      </w:r>
    </w:p>
    <w:p w14:paraId="21F48D0E" w14:textId="77777777" w:rsidR="00B75A81" w:rsidRDefault="00B75A81" w:rsidP="00B75A81">
      <w:pPr>
        <w:ind w:left="426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     </w:t>
      </w:r>
      <w:proofErr w:type="gramStart"/>
      <w:r w:rsidRPr="009B005F">
        <w:t>dwelling</w:t>
      </w:r>
      <w:proofErr w:type="gramEnd"/>
      <w:r w:rsidRPr="009B005F">
        <w:t xml:space="preserve"> (class C3) with detached garage at land adjacent to Westhill House, Hinton      Parva.</w:t>
      </w:r>
    </w:p>
    <w:p w14:paraId="3DD4276E" w14:textId="77777777" w:rsidR="00B75A81" w:rsidRDefault="00B75A81" w:rsidP="00B75A81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S/OUT/22/1415;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>S/OUT/20/0160</w:t>
      </w:r>
      <w:r>
        <w:t>.</w:t>
      </w:r>
    </w:p>
    <w:p w14:paraId="4FB93FEA" w14:textId="77777777" w:rsidR="00294A5F" w:rsidRDefault="00294A5F" w:rsidP="00B75A81">
      <w:pPr>
        <w:ind w:left="426"/>
        <w:rPr>
          <w:b/>
          <w:bCs/>
        </w:rPr>
      </w:pPr>
    </w:p>
    <w:p w14:paraId="0EF97C88" w14:textId="77777777" w:rsidR="00B75A81" w:rsidRDefault="00B75A81" w:rsidP="00B75A81">
      <w:pPr>
        <w:ind w:left="426"/>
        <w:rPr>
          <w:b/>
          <w:bCs/>
        </w:rPr>
      </w:pPr>
      <w:r>
        <w:rPr>
          <w:b/>
          <w:bCs/>
        </w:rPr>
        <w:lastRenderedPageBreak/>
        <w:t>APPEAL</w:t>
      </w:r>
    </w:p>
    <w:p w14:paraId="142B3185" w14:textId="0160F826" w:rsidR="00B75A81" w:rsidRDefault="00B75A81" w:rsidP="00B75A81">
      <w:pPr>
        <w:ind w:left="426"/>
        <w:rPr>
          <w:b/>
          <w:bCs/>
        </w:rPr>
      </w:pPr>
      <w:r>
        <w:rPr>
          <w:b/>
          <w:bCs/>
        </w:rPr>
        <w:t xml:space="preserve">Inquiry </w:t>
      </w:r>
      <w:r w:rsidRPr="00217827">
        <w:t>regarding Swindon Borough Council for failure to give notice of its decision within the appropriate period on application</w:t>
      </w:r>
      <w:r>
        <w:t xml:space="preserve"> </w:t>
      </w:r>
      <w:proofErr w:type="spellStart"/>
      <w:r w:rsidRPr="00217827">
        <w:t>Lotmead</w:t>
      </w:r>
      <w:proofErr w:type="spellEnd"/>
      <w:r w:rsidRPr="00217827">
        <w:t xml:space="preserve"> S/23/0438</w:t>
      </w:r>
      <w:r>
        <w:t xml:space="preserve"> </w:t>
      </w:r>
    </w:p>
    <w:p w14:paraId="10D5CB3A" w14:textId="77777777" w:rsidR="00294A5F" w:rsidRDefault="00294A5F" w:rsidP="00B75A81">
      <w:pPr>
        <w:ind w:left="426"/>
        <w:rPr>
          <w:b/>
          <w:bCs/>
        </w:rPr>
      </w:pPr>
    </w:p>
    <w:p w14:paraId="16DEEE19" w14:textId="6EF2C068" w:rsidR="00D57224" w:rsidRDefault="0073315C" w:rsidP="00B75A81">
      <w:pPr>
        <w:ind w:left="426"/>
        <w:rPr>
          <w:b/>
          <w:bCs/>
        </w:rPr>
      </w:pPr>
      <w:bookmarkStart w:id="5" w:name="_GoBack"/>
      <w:bookmarkEnd w:id="5"/>
      <w:r>
        <w:rPr>
          <w:b/>
          <w:bCs/>
        </w:rPr>
        <w:t>OTHER PLANNING MATTERS</w:t>
      </w:r>
    </w:p>
    <w:p w14:paraId="01EAA053" w14:textId="75737BE2" w:rsidR="00D57224" w:rsidRPr="00D57224" w:rsidRDefault="00D57224" w:rsidP="00D57224">
      <w:pPr>
        <w:ind w:left="426"/>
      </w:pPr>
      <w:r w:rsidRPr="00D57224">
        <w:t xml:space="preserve">It was noted that the parish council had not been informed of a planning permission amendment </w:t>
      </w:r>
      <w:r w:rsidRPr="00947E4D">
        <w:rPr>
          <w:b/>
          <w:bCs/>
        </w:rPr>
        <w:t>S/AMEND/24/0191/NICL</w:t>
      </w:r>
      <w:r w:rsidRPr="00D57224">
        <w:t xml:space="preserve"> Removal of condition 4 from previous permission S/HOU/22/0359 to remove the need for a Historic Building Record</w:t>
      </w:r>
      <w:r>
        <w:t xml:space="preserve"> at One Acre, High Street, </w:t>
      </w:r>
      <w:proofErr w:type="gramStart"/>
      <w:r>
        <w:t>Bishopstone</w:t>
      </w:r>
      <w:proofErr w:type="gramEnd"/>
      <w:r>
        <w:t>.</w:t>
      </w:r>
    </w:p>
    <w:p w14:paraId="462C0995" w14:textId="6A647BC5" w:rsidR="006B327F" w:rsidRPr="00E22C9E" w:rsidRDefault="00D57224" w:rsidP="00E22C9E">
      <w:pPr>
        <w:ind w:left="426"/>
      </w:pPr>
      <w:r w:rsidRPr="00D57224">
        <w:rPr>
          <w:b/>
          <w:bCs/>
        </w:rPr>
        <w:t>ACTION:</w:t>
      </w:r>
      <w:r w:rsidRPr="00D57224">
        <w:t xml:space="preserve"> Cllr Sumner to look into the matter.</w:t>
      </w:r>
    </w:p>
    <w:bookmarkEnd w:id="2"/>
    <w:p w14:paraId="6CF8A4CD" w14:textId="6B313B27" w:rsidR="00A16675" w:rsidRDefault="00A16675" w:rsidP="00017F15">
      <w:pPr>
        <w:ind w:left="360" w:right="685"/>
      </w:pPr>
    </w:p>
    <w:p w14:paraId="32B6B42E" w14:textId="67509012" w:rsidR="00A16675" w:rsidRPr="00017F15" w:rsidRDefault="00A16675" w:rsidP="00017F15">
      <w:pPr>
        <w:pStyle w:val="ListParagraph"/>
        <w:numPr>
          <w:ilvl w:val="0"/>
          <w:numId w:val="22"/>
        </w:numPr>
        <w:ind w:right="685"/>
        <w:rPr>
          <w:b/>
        </w:rPr>
      </w:pPr>
      <w:r w:rsidRPr="00017F15">
        <w:rPr>
          <w:b/>
        </w:rPr>
        <w:t xml:space="preserve">Report from Ward Cllr Gary Sumner </w:t>
      </w:r>
    </w:p>
    <w:p w14:paraId="182E2605" w14:textId="00BEC7ED" w:rsidR="00E126F7" w:rsidRDefault="00D41B2F" w:rsidP="0073315C">
      <w:pPr>
        <w:ind w:left="709"/>
      </w:pPr>
      <w:bookmarkStart w:id="6" w:name="_Hlk156211693"/>
      <w:r>
        <w:t>Cllr Sumner</w:t>
      </w:r>
      <w:r w:rsidR="007E3464">
        <w:t xml:space="preserve"> </w:t>
      </w:r>
      <w:r w:rsidR="008A53CC">
        <w:t xml:space="preserve">reported </w:t>
      </w:r>
      <w:r w:rsidR="00E126F7">
        <w:t xml:space="preserve">he had been to </w:t>
      </w:r>
      <w:proofErr w:type="spellStart"/>
      <w:r w:rsidR="00E126F7">
        <w:t>Russley</w:t>
      </w:r>
      <w:proofErr w:type="spellEnd"/>
      <w:r w:rsidR="00E126F7">
        <w:t xml:space="preserve"> Park with Cllr Pass and had pushed for action to be taken by </w:t>
      </w:r>
      <w:r w:rsidR="0073315C">
        <w:t>SBC on potholes on Gore Lane. Cllr Sumner</w:t>
      </w:r>
      <w:r w:rsidR="00E126F7">
        <w:t xml:space="preserve"> had raised it as a Stage 2 complaint.</w:t>
      </w:r>
    </w:p>
    <w:p w14:paraId="27FC0E6D" w14:textId="71CC40A0" w:rsidR="006F14B8" w:rsidRDefault="006F14B8" w:rsidP="006F14B8">
      <w:pPr>
        <w:ind w:left="709"/>
        <w:rPr>
          <w:rFonts w:eastAsia="Times New Roman"/>
        </w:rPr>
      </w:pPr>
      <w:r w:rsidRPr="006F14B8">
        <w:rPr>
          <w:b/>
          <w:bCs/>
        </w:rPr>
        <w:t>ACTION:</w:t>
      </w:r>
      <w:r>
        <w:t xml:space="preserve"> Chair to forward previous parish council comments on the</w:t>
      </w:r>
      <w:r w:rsidR="0073315C">
        <w:t xml:space="preserve"> third draft of the</w:t>
      </w:r>
      <w:r>
        <w:t xml:space="preserve"> proposed 20mph zone to Cllr Sumner.</w:t>
      </w:r>
      <w:bookmarkEnd w:id="6"/>
    </w:p>
    <w:p w14:paraId="3CF38899" w14:textId="172D9968" w:rsidR="00816F21" w:rsidRPr="001B2299" w:rsidRDefault="006F14B8" w:rsidP="001B2299">
      <w:pPr>
        <w:ind w:left="709"/>
      </w:pPr>
      <w:r>
        <w:rPr>
          <w:b/>
          <w:bCs/>
        </w:rPr>
        <w:t>ACTION:</w:t>
      </w:r>
      <w:r>
        <w:t xml:space="preserve"> Cllr Bell to take Cllr Sumner to see problems </w:t>
      </w:r>
      <w:r w:rsidR="00D57224">
        <w:t>of</w:t>
      </w:r>
      <w:r>
        <w:t xml:space="preserve"> road dam</w:t>
      </w:r>
      <w:r w:rsidR="0073315C">
        <w:t>age from silt and water bypassing</w:t>
      </w:r>
      <w:r>
        <w:t xml:space="preserve"> gullies, on Nell Hill causing flooding problems by the village hall.</w:t>
      </w:r>
    </w:p>
    <w:p w14:paraId="2B7C6906" w14:textId="77777777" w:rsidR="001B2299" w:rsidRPr="00816F21" w:rsidRDefault="001B2299" w:rsidP="00816F21">
      <w:pPr>
        <w:ind w:left="709"/>
        <w:rPr>
          <w:rFonts w:ascii="Calibri" w:eastAsia="Times New Roman" w:hAnsi="Calibri" w:cs="Calibri"/>
          <w:lang w:val="en-GB"/>
        </w:rPr>
      </w:pPr>
    </w:p>
    <w:p w14:paraId="321B2CB8" w14:textId="171BC6E3" w:rsidR="00551118" w:rsidRPr="00551118" w:rsidRDefault="00C746AC" w:rsidP="00017F15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EB1760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-option of councillor </w:t>
      </w:r>
      <w:r w:rsidR="00D57224">
        <w:rPr>
          <w:rFonts w:ascii="Arial" w:hAnsi="Arial" w:cs="Arial"/>
          <w:b/>
          <w:bCs/>
          <w:sz w:val="22"/>
          <w:szCs w:val="22"/>
        </w:rPr>
        <w:t>(discussed after matters arising)</w:t>
      </w:r>
    </w:p>
    <w:p w14:paraId="4D6DC8F6" w14:textId="71A51BF8" w:rsidR="004C6309" w:rsidRDefault="00EB1760" w:rsidP="00551118">
      <w:pPr>
        <w:pStyle w:val="Default"/>
        <w:spacing w:after="49"/>
        <w:ind w:left="786" w:right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proposed by Cllr McGrath that Hinton Parva resident Karen Walker be co-opted to fill the vacancy on the parish council; seconded by Cllr Crisp and unanimously agreed.</w:t>
      </w:r>
    </w:p>
    <w:p w14:paraId="4E6A8BC3" w14:textId="77777777" w:rsidR="00800468" w:rsidRDefault="00800468" w:rsidP="00800468">
      <w:pPr>
        <w:pStyle w:val="ListParagraph"/>
      </w:pPr>
    </w:p>
    <w:p w14:paraId="4C1EB844" w14:textId="15E0CC70" w:rsidR="00413CB1" w:rsidRPr="005E1196" w:rsidRDefault="00C746AC" w:rsidP="00413CB1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 w:rsidRPr="00B647CB">
        <w:rPr>
          <w:rFonts w:ascii="Arial" w:hAnsi="Arial" w:cs="Arial"/>
          <w:b/>
          <w:bCs/>
          <w:sz w:val="22"/>
          <w:szCs w:val="22"/>
        </w:rPr>
        <w:t>20mph consultation</w:t>
      </w:r>
      <w:r>
        <w:rPr>
          <w:rFonts w:ascii="Arial" w:hAnsi="Arial" w:cs="Arial"/>
          <w:b/>
          <w:bCs/>
          <w:sz w:val="22"/>
          <w:szCs w:val="22"/>
        </w:rPr>
        <w:t xml:space="preserve"> and school safety zone</w:t>
      </w:r>
      <w:r>
        <w:rPr>
          <w:rFonts w:ascii="Arial" w:hAnsi="Arial" w:cs="Arial"/>
          <w:sz w:val="22"/>
          <w:szCs w:val="22"/>
        </w:rPr>
        <w:t xml:space="preserve"> </w:t>
      </w:r>
      <w:r w:rsidR="00D57224">
        <w:rPr>
          <w:rFonts w:ascii="Arial" w:hAnsi="Arial" w:cs="Arial"/>
          <w:sz w:val="22"/>
          <w:szCs w:val="22"/>
        </w:rPr>
        <w:t>Discussed at agenda item 7</w:t>
      </w:r>
      <w:r w:rsidR="00492982">
        <w:rPr>
          <w:rFonts w:ascii="Arial" w:hAnsi="Arial" w:cs="Arial"/>
          <w:sz w:val="22"/>
          <w:szCs w:val="22"/>
        </w:rPr>
        <w:t>.</w:t>
      </w:r>
    </w:p>
    <w:p w14:paraId="701F26AC" w14:textId="77777777" w:rsidR="005E1196" w:rsidRPr="00413CB1" w:rsidRDefault="005E1196" w:rsidP="005E1196">
      <w:pPr>
        <w:pStyle w:val="Default"/>
        <w:spacing w:after="49"/>
        <w:ind w:right="685"/>
        <w:rPr>
          <w:b/>
          <w:bCs/>
        </w:rPr>
      </w:pPr>
    </w:p>
    <w:p w14:paraId="5C89B370" w14:textId="59D03CA7" w:rsidR="00DE0588" w:rsidRPr="00DE0588" w:rsidRDefault="00D57224" w:rsidP="00017F15">
      <w:pPr>
        <w:pStyle w:val="Default"/>
        <w:numPr>
          <w:ilvl w:val="0"/>
          <w:numId w:val="22"/>
        </w:numPr>
        <w:spacing w:after="49"/>
        <w:ind w:right="685"/>
      </w:pPr>
      <w:r>
        <w:rPr>
          <w:rFonts w:ascii="Arial" w:hAnsi="Arial" w:cs="Arial"/>
          <w:b/>
          <w:bCs/>
          <w:sz w:val="22"/>
          <w:szCs w:val="22"/>
        </w:rPr>
        <w:t>Devolution of services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837B8">
        <w:rPr>
          <w:rFonts w:ascii="Arial" w:hAnsi="Arial" w:cs="Arial"/>
          <w:sz w:val="22"/>
          <w:szCs w:val="22"/>
        </w:rPr>
        <w:t>The</w:t>
      </w:r>
      <w:proofErr w:type="gramEnd"/>
      <w:r w:rsidR="008837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chair gave a report on SBC’s plans</w:t>
      </w:r>
      <w:r w:rsidR="00263ADB">
        <w:rPr>
          <w:rFonts w:ascii="Arial" w:hAnsi="Arial" w:cs="Arial"/>
          <w:sz w:val="22"/>
          <w:szCs w:val="22"/>
        </w:rPr>
        <w:t xml:space="preserve"> for passing on responsibility for some of its services to parishes.</w:t>
      </w:r>
      <w:r w:rsidR="005441B4">
        <w:rPr>
          <w:rFonts w:ascii="Arial" w:hAnsi="Arial" w:cs="Arial"/>
          <w:sz w:val="22"/>
          <w:szCs w:val="22"/>
        </w:rPr>
        <w:t xml:space="preserve"> It was felt that none of SBC’s options were acceptable for Bishopstone Parish Council.</w:t>
      </w:r>
    </w:p>
    <w:p w14:paraId="29B5A602" w14:textId="77777777" w:rsidR="00DE0588" w:rsidRDefault="00DE0588" w:rsidP="00DE0588">
      <w:pPr>
        <w:pStyle w:val="ListParagraph"/>
      </w:pPr>
    </w:p>
    <w:p w14:paraId="7832D809" w14:textId="5ADBE163" w:rsidR="008F4DE0" w:rsidRPr="007C674F" w:rsidRDefault="008F4DE0" w:rsidP="00017F15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6820786D" w14:textId="77777777" w:rsidR="007C674F" w:rsidRDefault="007C674F" w:rsidP="00017F15">
      <w:pPr>
        <w:pStyle w:val="ListParagraph"/>
        <w:ind w:left="709" w:right="685"/>
        <w:rPr>
          <w:b/>
          <w:bCs/>
        </w:rPr>
      </w:pPr>
    </w:p>
    <w:p w14:paraId="0BFD9B20" w14:textId="244EA357" w:rsidR="004A4989" w:rsidRDefault="008F4DE0" w:rsidP="00D32CB2">
      <w:pPr>
        <w:spacing w:line="240" w:lineRule="auto"/>
        <w:ind w:left="567"/>
      </w:pPr>
      <w:r w:rsidRPr="00017F15">
        <w:rPr>
          <w:rFonts w:eastAsia="Times New Roman"/>
          <w:b/>
          <w:bCs/>
        </w:rPr>
        <w:t>Finance</w:t>
      </w:r>
      <w:r w:rsidRPr="00017F15">
        <w:rPr>
          <w:rFonts w:eastAsia="Times New Roman"/>
        </w:rPr>
        <w:t xml:space="preserve"> </w:t>
      </w:r>
      <w:r w:rsidR="005441B4" w:rsidRPr="005441B4">
        <w:rPr>
          <w:b/>
          <w:bCs/>
        </w:rPr>
        <w:t>ACTION:</w:t>
      </w:r>
      <w:r w:rsidR="005441B4">
        <w:t xml:space="preserve"> Cllr Crisp and Cllr McGrath to discuss investing some of the parish’s reserves and present a proposal to the council.</w:t>
      </w:r>
    </w:p>
    <w:p w14:paraId="16E43F7B" w14:textId="0448D7FE" w:rsidR="004409EB" w:rsidRPr="004409EB" w:rsidRDefault="004409EB" w:rsidP="00017F15">
      <w:pPr>
        <w:spacing w:line="240" w:lineRule="auto"/>
        <w:ind w:left="567" w:right="685"/>
      </w:pPr>
    </w:p>
    <w:p w14:paraId="563B2040" w14:textId="77777777" w:rsidR="007F2496" w:rsidRDefault="008F4DE0" w:rsidP="00816F21">
      <w:pPr>
        <w:ind w:left="567"/>
      </w:pPr>
      <w:r w:rsidRPr="00017F15">
        <w:rPr>
          <w:rFonts w:eastAsia="Times New Roman"/>
          <w:b/>
          <w:bCs/>
        </w:rPr>
        <w:t>Footpaths and Highways</w:t>
      </w:r>
      <w:r w:rsidR="004361B1">
        <w:t xml:space="preserve"> </w:t>
      </w:r>
    </w:p>
    <w:p w14:paraId="65FFF0BF" w14:textId="4C1ED76C" w:rsidR="00892B9B" w:rsidRDefault="005441B4" w:rsidP="00816F21">
      <w:pPr>
        <w:ind w:left="567"/>
      </w:pPr>
      <w:r w:rsidRPr="00892B9B">
        <w:rPr>
          <w:b/>
          <w:bCs/>
        </w:rPr>
        <w:t>ACTION:</w:t>
      </w:r>
      <w:r>
        <w:t xml:space="preserve"> Cllr Cooke to clear gravel outside Hinton Parva Village Hall.</w:t>
      </w:r>
    </w:p>
    <w:p w14:paraId="7120C70D" w14:textId="724EC52F" w:rsidR="00294004" w:rsidRDefault="00A463B5" w:rsidP="007F2496">
      <w:pPr>
        <w:ind w:left="567"/>
      </w:pPr>
      <w:r>
        <w:t>A resident had complained about flooding that is coming from a house being built at the end of Oxon Place</w:t>
      </w:r>
      <w:r w:rsidR="0085603C">
        <w:t xml:space="preserve">. </w:t>
      </w:r>
      <w:proofErr w:type="spellStart"/>
      <w:r w:rsidR="0073315C">
        <w:t>Councillors</w:t>
      </w:r>
      <w:proofErr w:type="spellEnd"/>
      <w:r w:rsidR="0073315C">
        <w:t xml:space="preserve"> noted that the unusually high and persistent rainfall is causing similar problems throughout the parish. </w:t>
      </w:r>
      <w:r w:rsidR="00892B9B" w:rsidRPr="00F45E0F">
        <w:rPr>
          <w:b/>
          <w:bCs/>
        </w:rPr>
        <w:t>ACTION:</w:t>
      </w:r>
      <w:r w:rsidR="00892B9B">
        <w:t xml:space="preserve"> Clerk to write to resident informing them that </w:t>
      </w:r>
      <w:r w:rsidR="00F45E0F">
        <w:t>the matter would be assessed once the weather had dried out.</w:t>
      </w:r>
    </w:p>
    <w:p w14:paraId="0C24FA5F" w14:textId="1F178A72" w:rsidR="007F2496" w:rsidRDefault="007F2496" w:rsidP="007F2496">
      <w:pPr>
        <w:ind w:left="567"/>
      </w:pPr>
      <w:r>
        <w:t xml:space="preserve">The Wyncies: A resident reported that piece of land owned by SBC near the turn point/parking space is overgrown and causing problems. </w:t>
      </w:r>
      <w:r w:rsidRPr="007F2496">
        <w:rPr>
          <w:b/>
          <w:bCs/>
        </w:rPr>
        <w:t>ACTION:</w:t>
      </w:r>
      <w:r>
        <w:t xml:space="preserve"> Cllr Thomas to ask the </w:t>
      </w:r>
      <w:proofErr w:type="spellStart"/>
      <w:r>
        <w:t>lengthman</w:t>
      </w:r>
      <w:proofErr w:type="spellEnd"/>
      <w:r>
        <w:t xml:space="preserve"> to cut it back.</w:t>
      </w:r>
    </w:p>
    <w:p w14:paraId="3BAAFE53" w14:textId="2C351C29" w:rsidR="005077C9" w:rsidRDefault="00145152" w:rsidP="00AE3309">
      <w:pPr>
        <w:pStyle w:val="Default"/>
        <w:ind w:left="567" w:right="685" w:hanging="567"/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7C9A4B6D" w14:textId="44E9B520" w:rsidR="008F4DE0" w:rsidRDefault="008F4DE0" w:rsidP="00AD18B3">
      <w:pPr>
        <w:spacing w:line="240" w:lineRule="auto"/>
        <w:ind w:left="567" w:right="685"/>
        <w:rPr>
          <w:rFonts w:eastAsia="Times New Roman"/>
        </w:rPr>
      </w:pPr>
      <w:r w:rsidRPr="00017F15">
        <w:rPr>
          <w:rFonts w:eastAsia="Times New Roman"/>
          <w:b/>
          <w:bCs/>
        </w:rPr>
        <w:t xml:space="preserve">Pond &amp; </w:t>
      </w:r>
      <w:r w:rsidR="001322B1" w:rsidRPr="00017F15">
        <w:rPr>
          <w:rFonts w:eastAsia="Times New Roman"/>
          <w:b/>
          <w:bCs/>
        </w:rPr>
        <w:t>I</w:t>
      </w:r>
      <w:r w:rsidRPr="00017F15">
        <w:rPr>
          <w:rFonts w:eastAsia="Times New Roman"/>
          <w:b/>
          <w:bCs/>
        </w:rPr>
        <w:t>sland</w:t>
      </w:r>
      <w:r w:rsidRPr="00017F15">
        <w:rPr>
          <w:rFonts w:eastAsia="Times New Roman"/>
        </w:rPr>
        <w:t xml:space="preserve"> </w:t>
      </w:r>
      <w:r w:rsidR="00AD18B3">
        <w:rPr>
          <w:rFonts w:eastAsia="Times New Roman"/>
        </w:rPr>
        <w:t>Nothing to report</w:t>
      </w:r>
      <w:r w:rsidR="00022A8A">
        <w:rPr>
          <w:rFonts w:eastAsia="Times New Roman"/>
        </w:rPr>
        <w:t>.</w:t>
      </w:r>
    </w:p>
    <w:p w14:paraId="32717AC1" w14:textId="77777777" w:rsidR="00AD18B3" w:rsidRDefault="00AD18B3" w:rsidP="00AD18B3">
      <w:pPr>
        <w:spacing w:line="240" w:lineRule="auto"/>
        <w:ind w:left="567" w:right="685"/>
      </w:pPr>
    </w:p>
    <w:p w14:paraId="464C8A50" w14:textId="1A1C1719" w:rsidR="008F4DE0" w:rsidRPr="00017F15" w:rsidRDefault="008F4DE0" w:rsidP="00017F15">
      <w:pPr>
        <w:spacing w:line="240" w:lineRule="auto"/>
        <w:ind w:left="567" w:right="685"/>
        <w:jc w:val="both"/>
        <w:rPr>
          <w:rFonts w:eastAsia="Times New Roman"/>
        </w:rPr>
      </w:pPr>
      <w:r w:rsidRPr="00017F15">
        <w:rPr>
          <w:rFonts w:eastAsia="Times New Roman"/>
          <w:b/>
          <w:bCs/>
        </w:rPr>
        <w:t>Hinton Parva Village Hall</w:t>
      </w:r>
      <w:r w:rsidRPr="00017F15">
        <w:rPr>
          <w:rFonts w:eastAsia="Times New Roman"/>
        </w:rPr>
        <w:t xml:space="preserve"> </w:t>
      </w:r>
      <w:r w:rsidR="00892B9B">
        <w:t>Cllr Walker to take responsibility</w:t>
      </w:r>
      <w:r w:rsidR="009F059B">
        <w:t>.</w:t>
      </w:r>
      <w:r w:rsidR="00B14BC3">
        <w:t xml:space="preserve"> </w:t>
      </w:r>
    </w:p>
    <w:p w14:paraId="0162EDF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</w:rPr>
      </w:pPr>
    </w:p>
    <w:p w14:paraId="4B4FDA79" w14:textId="3435324C" w:rsidR="008F4DE0" w:rsidRDefault="008F4DE0" w:rsidP="00017F15">
      <w:pPr>
        <w:spacing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Village Hall</w:t>
      </w:r>
      <w:r w:rsidRPr="00017F15">
        <w:rPr>
          <w:rFonts w:eastAsia="Times New Roman"/>
        </w:rPr>
        <w:t xml:space="preserve"> </w:t>
      </w:r>
      <w:r w:rsidR="00892B9B">
        <w:t xml:space="preserve">It was agreed </w:t>
      </w:r>
      <w:r w:rsidR="00FB1478">
        <w:t>that the same grants would be given in April to both village halls (£300 each) and the village newsletter (£600)</w:t>
      </w:r>
      <w:r w:rsidR="00EB5A18">
        <w:t xml:space="preserve">.  </w:t>
      </w:r>
      <w:r w:rsidR="00977831">
        <w:t xml:space="preserve">  </w:t>
      </w:r>
      <w:r w:rsidR="002D29DE">
        <w:t xml:space="preserve">  </w:t>
      </w:r>
    </w:p>
    <w:p w14:paraId="517D2135" w14:textId="77777777" w:rsidR="008F4DE0" w:rsidRDefault="008F4DE0" w:rsidP="00017F15">
      <w:pPr>
        <w:spacing w:line="240" w:lineRule="auto"/>
        <w:ind w:left="916" w:right="685"/>
        <w:jc w:val="both"/>
      </w:pPr>
    </w:p>
    <w:p w14:paraId="486FDDF9" w14:textId="180239D7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Hinton Parva Charities</w:t>
      </w:r>
      <w:r w:rsidRPr="00017F15">
        <w:rPr>
          <w:rFonts w:eastAsia="Times New Roman"/>
        </w:rPr>
        <w:t xml:space="preserve"> </w:t>
      </w:r>
      <w:r w:rsidR="002D29DE">
        <w:t xml:space="preserve">Nothing to report.  </w:t>
      </w:r>
    </w:p>
    <w:p w14:paraId="06A36CA2" w14:textId="0A98FA10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United Charities</w:t>
      </w:r>
      <w:r w:rsidRPr="00017F15">
        <w:rPr>
          <w:rFonts w:eastAsia="Times New Roman"/>
        </w:rPr>
        <w:t xml:space="preserve"> </w:t>
      </w:r>
      <w:r w:rsidR="00904E98">
        <w:t xml:space="preserve">Nothing to report.  </w:t>
      </w:r>
      <w:r w:rsidR="00B9139E">
        <w:t xml:space="preserve"> </w:t>
      </w:r>
      <w:r w:rsidR="00DB3D84">
        <w:t xml:space="preserve">  </w:t>
      </w:r>
    </w:p>
    <w:p w14:paraId="63825F46" w14:textId="160AE81D" w:rsidR="008F4DE0" w:rsidRDefault="008F4DE0" w:rsidP="00D507B0">
      <w:pPr>
        <w:ind w:left="567"/>
      </w:pPr>
      <w:proofErr w:type="gramStart"/>
      <w:r w:rsidRPr="00017F15">
        <w:rPr>
          <w:rFonts w:eastAsia="Times New Roman"/>
          <w:b/>
          <w:bCs/>
        </w:rPr>
        <w:t>Trees</w:t>
      </w:r>
      <w:r w:rsidRPr="00017F15">
        <w:rPr>
          <w:rFonts w:eastAsia="Times New Roman"/>
        </w:rPr>
        <w:t xml:space="preserve"> </w:t>
      </w:r>
      <w:r w:rsidR="005B4D76" w:rsidRPr="00017F15">
        <w:rPr>
          <w:rFonts w:eastAsia="Times New Roman"/>
        </w:rPr>
        <w:t xml:space="preserve"> </w:t>
      </w:r>
      <w:r w:rsidR="00EB5A18">
        <w:t>Nothing</w:t>
      </w:r>
      <w:proofErr w:type="gramEnd"/>
      <w:r w:rsidR="00EB5A18">
        <w:t xml:space="preserve"> to report.  </w:t>
      </w:r>
    </w:p>
    <w:p w14:paraId="5D74364F" w14:textId="77777777" w:rsidR="00B9595C" w:rsidRDefault="00B9595C" w:rsidP="00017F15">
      <w:pPr>
        <w:shd w:val="clear" w:color="auto" w:fill="FFFFFF"/>
        <w:ind w:left="916" w:right="685"/>
        <w:jc w:val="both"/>
        <w:rPr>
          <w:rFonts w:eastAsia="Times New Roman"/>
          <w:b/>
          <w:bCs/>
        </w:rPr>
      </w:pPr>
    </w:p>
    <w:p w14:paraId="30BE23E8" w14:textId="50E8BE4F" w:rsidR="008F4DE0" w:rsidRDefault="008F4DE0" w:rsidP="00017F15">
      <w:pPr>
        <w:shd w:val="clear" w:color="auto" w:fill="FFFFFF"/>
        <w:ind w:left="567" w:right="685"/>
        <w:jc w:val="both"/>
      </w:pPr>
      <w:r w:rsidRPr="00017F15">
        <w:rPr>
          <w:rFonts w:eastAsia="Times New Roman"/>
          <w:b/>
          <w:bCs/>
        </w:rPr>
        <w:t>Planning</w:t>
      </w:r>
      <w:r w:rsidRPr="00017F15">
        <w:rPr>
          <w:rFonts w:eastAsia="Times New Roman"/>
        </w:rPr>
        <w:t xml:space="preserve"> </w:t>
      </w:r>
      <w:r w:rsidR="00FB1478">
        <w:t xml:space="preserve">Nothing to report.  </w:t>
      </w:r>
    </w:p>
    <w:p w14:paraId="09743FB2" w14:textId="77777777" w:rsidR="008F4DE0" w:rsidRDefault="008F4DE0" w:rsidP="00017F15">
      <w:pPr>
        <w:shd w:val="clear" w:color="auto" w:fill="FFFFFF"/>
        <w:ind w:left="916" w:right="685"/>
        <w:jc w:val="both"/>
        <w:rPr>
          <w:rFonts w:eastAsia="Times New Roman"/>
        </w:rPr>
      </w:pPr>
    </w:p>
    <w:p w14:paraId="04AB53E9" w14:textId="016241B0" w:rsidR="00D72137" w:rsidRDefault="008F4DE0" w:rsidP="00017F15">
      <w:pPr>
        <w:shd w:val="clear" w:color="auto" w:fill="FFFFFF"/>
        <w:spacing w:after="240"/>
        <w:ind w:left="567" w:right="685"/>
        <w:jc w:val="both"/>
      </w:pPr>
      <w:r w:rsidRPr="00017F15">
        <w:rPr>
          <w:rFonts w:eastAsia="Times New Roman"/>
          <w:b/>
          <w:bCs/>
        </w:rPr>
        <w:t>Website/IT</w:t>
      </w:r>
      <w:r w:rsidRPr="00017F15">
        <w:rPr>
          <w:rFonts w:eastAsia="Times New Roman"/>
        </w:rPr>
        <w:t xml:space="preserve"> </w:t>
      </w:r>
      <w:r w:rsidR="00F57FBF">
        <w:t>Nothing to report</w:t>
      </w:r>
      <w:r w:rsidR="00EB5A18">
        <w:t>.</w:t>
      </w:r>
      <w:r w:rsidR="00904E98">
        <w:t xml:space="preserve"> </w:t>
      </w:r>
      <w:r w:rsidR="002D29DE">
        <w:t xml:space="preserve">  </w:t>
      </w:r>
    </w:p>
    <w:p w14:paraId="6A77F844" w14:textId="17D0D376" w:rsidR="005B4D76" w:rsidRDefault="008F4DE0" w:rsidP="00017F15">
      <w:pPr>
        <w:ind w:left="567" w:right="685"/>
      </w:pPr>
      <w:r w:rsidRPr="00017F15">
        <w:rPr>
          <w:b/>
          <w:bCs/>
        </w:rPr>
        <w:t>Policies</w:t>
      </w:r>
      <w:r>
        <w:t xml:space="preserve"> </w:t>
      </w:r>
      <w:r w:rsidR="002D29DE">
        <w:t>Nothing to report</w:t>
      </w:r>
      <w:r w:rsidR="00022A8A">
        <w:t>.</w:t>
      </w:r>
    </w:p>
    <w:p w14:paraId="6A334C88" w14:textId="4D0BDB5E" w:rsidR="00480A31" w:rsidRDefault="00480A31" w:rsidP="00017F15">
      <w:pPr>
        <w:ind w:left="916" w:right="685"/>
      </w:pPr>
    </w:p>
    <w:p w14:paraId="3F497A00" w14:textId="5A8FF7A2" w:rsidR="00883D27" w:rsidRPr="00883D27" w:rsidRDefault="004F0C0A" w:rsidP="00017F15">
      <w:pPr>
        <w:ind w:left="567" w:right="685"/>
      </w:pPr>
      <w:r w:rsidRPr="00017F15">
        <w:rPr>
          <w:b/>
          <w:bCs/>
        </w:rPr>
        <w:t>School L</w:t>
      </w:r>
      <w:r w:rsidR="00480A31" w:rsidRPr="00017F15">
        <w:rPr>
          <w:b/>
          <w:bCs/>
        </w:rPr>
        <w:t>iaison</w:t>
      </w:r>
      <w:r w:rsidR="007F317B">
        <w:t xml:space="preserve"> </w:t>
      </w:r>
      <w:r w:rsidR="00022A8A">
        <w:t>Nothing to report</w:t>
      </w:r>
      <w:r w:rsidR="00AE13A7">
        <w:t>.</w:t>
      </w:r>
    </w:p>
    <w:p w14:paraId="553E833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  <w:b/>
          <w:bCs/>
        </w:rPr>
      </w:pPr>
    </w:p>
    <w:p w14:paraId="5786379A" w14:textId="6D1DDA67" w:rsidR="003B119E" w:rsidRPr="003438BC" w:rsidRDefault="008F4DE0" w:rsidP="00017F15">
      <w:pPr>
        <w:ind w:left="567" w:right="685"/>
      </w:pPr>
      <w:r w:rsidRPr="00017F15">
        <w:rPr>
          <w:b/>
          <w:bCs/>
        </w:rPr>
        <w:t>Responsible Financial Officer</w:t>
      </w:r>
      <w:r w:rsidR="004B0064">
        <w:rPr>
          <w:b/>
          <w:bCs/>
        </w:rPr>
        <w:t xml:space="preserve"> </w:t>
      </w:r>
      <w:r w:rsidR="00EB5A18">
        <w:t xml:space="preserve">Nothing to report.  </w:t>
      </w:r>
    </w:p>
    <w:p w14:paraId="7CBA7116" w14:textId="77777777" w:rsidR="007C674F" w:rsidRDefault="007C674F" w:rsidP="00017F15">
      <w:pPr>
        <w:spacing w:line="240" w:lineRule="auto"/>
        <w:ind w:left="709" w:right="685"/>
        <w:jc w:val="both"/>
      </w:pPr>
    </w:p>
    <w:p w14:paraId="1CFAC2F1" w14:textId="03DC803F" w:rsidR="0059083C" w:rsidRDefault="008F4DE0" w:rsidP="000B69AA">
      <w:pPr>
        <w:pStyle w:val="ListParagraph"/>
        <w:numPr>
          <w:ilvl w:val="0"/>
          <w:numId w:val="22"/>
        </w:numPr>
        <w:spacing w:line="240" w:lineRule="auto"/>
        <w:ind w:left="709" w:right="685"/>
        <w:jc w:val="both"/>
        <w:rPr>
          <w:bCs/>
        </w:rPr>
      </w:pPr>
      <w:r w:rsidRPr="00FB1478">
        <w:rPr>
          <w:b/>
          <w:bCs/>
        </w:rPr>
        <w:t xml:space="preserve">GDPR </w:t>
      </w:r>
      <w:r w:rsidR="00BF4E89" w:rsidRPr="00FB1478">
        <w:rPr>
          <w:bCs/>
        </w:rPr>
        <w:t xml:space="preserve">Chair </w:t>
      </w:r>
      <w:r w:rsidR="006E5365" w:rsidRPr="00FB1478">
        <w:rPr>
          <w:bCs/>
        </w:rPr>
        <w:t>r</w:t>
      </w:r>
      <w:r w:rsidR="00BF4E89" w:rsidRPr="00FB1478">
        <w:rPr>
          <w:bCs/>
        </w:rPr>
        <w:t>eminded</w:t>
      </w:r>
      <w:r w:rsidR="009F059B" w:rsidRPr="00FB1478">
        <w:rPr>
          <w:bCs/>
        </w:rPr>
        <w:t xml:space="preserve"> </w:t>
      </w:r>
      <w:proofErr w:type="spellStart"/>
      <w:r w:rsidR="006E5365" w:rsidRPr="00FB1478">
        <w:rPr>
          <w:bCs/>
        </w:rPr>
        <w:t>councillors</w:t>
      </w:r>
      <w:proofErr w:type="spellEnd"/>
      <w:r w:rsidR="006E5365" w:rsidRPr="00FB1478">
        <w:rPr>
          <w:bCs/>
        </w:rPr>
        <w:t xml:space="preserve"> </w:t>
      </w:r>
      <w:r w:rsidR="00875CBF" w:rsidRPr="00FB1478">
        <w:rPr>
          <w:bCs/>
        </w:rPr>
        <w:t>not to share anyone’s personal data (identifying information) without t</w:t>
      </w:r>
      <w:r w:rsidR="00B14BC3" w:rsidRPr="00FB1478">
        <w:rPr>
          <w:bCs/>
        </w:rPr>
        <w:t>he individual’s express consent and to destroy notes containing personal data once an issue has been resolved.</w:t>
      </w:r>
      <w:r w:rsidR="009F4861" w:rsidRPr="00FB1478">
        <w:rPr>
          <w:bCs/>
        </w:rPr>
        <w:t xml:space="preserve"> </w:t>
      </w:r>
    </w:p>
    <w:p w14:paraId="5ABD48B9" w14:textId="77777777" w:rsidR="00FB1478" w:rsidRPr="00FB1478" w:rsidRDefault="00FB1478" w:rsidP="00FB1478">
      <w:pPr>
        <w:pStyle w:val="ListParagraph"/>
        <w:spacing w:line="240" w:lineRule="auto"/>
        <w:ind w:left="709" w:right="685"/>
        <w:jc w:val="both"/>
        <w:rPr>
          <w:bCs/>
        </w:rPr>
      </w:pPr>
    </w:p>
    <w:p w14:paraId="6A3D0854" w14:textId="4AFAA147" w:rsidR="00FE6CE5" w:rsidRPr="0028474B" w:rsidRDefault="008F4DE0" w:rsidP="00124CD4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124CD4">
        <w:rPr>
          <w:b/>
          <w:bCs/>
        </w:rPr>
        <w:t>Community Safet</w:t>
      </w:r>
      <w:r w:rsidR="00F63C13" w:rsidRPr="00124CD4">
        <w:rPr>
          <w:b/>
          <w:bCs/>
        </w:rPr>
        <w:t xml:space="preserve">y </w:t>
      </w:r>
      <w:r w:rsidR="0028474B" w:rsidRPr="0028474B">
        <w:t>Nothing to report.</w:t>
      </w:r>
    </w:p>
    <w:p w14:paraId="7D98CEA8" w14:textId="77777777" w:rsidR="00FE6CE5" w:rsidRPr="00B43F94" w:rsidRDefault="00FE6CE5" w:rsidP="00FE6CE5">
      <w:pPr>
        <w:pStyle w:val="ListParagraph"/>
        <w:spacing w:line="240" w:lineRule="auto"/>
        <w:ind w:left="786" w:right="685"/>
        <w:jc w:val="both"/>
        <w:rPr>
          <w:b/>
          <w:bCs/>
        </w:rPr>
      </w:pPr>
    </w:p>
    <w:p w14:paraId="0A2A01D0" w14:textId="77777777" w:rsidR="00F45E0F" w:rsidRDefault="008F4DE0" w:rsidP="00F45E0F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017F15">
        <w:rPr>
          <w:b/>
          <w:bCs/>
        </w:rPr>
        <w:t xml:space="preserve">Accounts to be paid: </w:t>
      </w:r>
      <w:r w:rsidRPr="00224364">
        <w:t>see Appendix 1.</w:t>
      </w:r>
      <w:r w:rsidR="006B3E5E" w:rsidRPr="00224364">
        <w:t xml:space="preserve"> </w:t>
      </w:r>
    </w:p>
    <w:p w14:paraId="08944748" w14:textId="77777777" w:rsidR="00F45E0F" w:rsidRPr="00F45E0F" w:rsidRDefault="00F45E0F" w:rsidP="00F45E0F">
      <w:pPr>
        <w:pStyle w:val="ListParagraph"/>
        <w:rPr>
          <w:b/>
          <w:bCs/>
        </w:rPr>
      </w:pPr>
    </w:p>
    <w:p w14:paraId="2077C38F" w14:textId="41D87C42" w:rsidR="0084467F" w:rsidRPr="00F45E0F" w:rsidRDefault="00F45E0F" w:rsidP="00F45E0F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>
        <w:rPr>
          <w:b/>
          <w:bCs/>
        </w:rPr>
        <w:t>Pa</w:t>
      </w:r>
      <w:r w:rsidR="008F4DE0" w:rsidRPr="00F45E0F">
        <w:rPr>
          <w:b/>
          <w:bCs/>
        </w:rPr>
        <w:t>rishioners Feedback/Complaints</w:t>
      </w:r>
      <w:r w:rsidR="004150A8" w:rsidRPr="00F45E0F">
        <w:t>.</w:t>
      </w:r>
      <w:r w:rsidR="00037951" w:rsidRPr="00F45E0F">
        <w:t xml:space="preserve"> </w:t>
      </w:r>
      <w:r w:rsidRPr="00F45E0F">
        <w:t>Nothing to report.</w:t>
      </w:r>
    </w:p>
    <w:p w14:paraId="5B4E2678" w14:textId="77777777" w:rsidR="00F45E0F" w:rsidRDefault="00F45E0F" w:rsidP="00F45E0F">
      <w:pPr>
        <w:pStyle w:val="ListParagraph"/>
      </w:pPr>
    </w:p>
    <w:p w14:paraId="66CCD682" w14:textId="77777777" w:rsidR="00F45E0F" w:rsidRPr="0078177C" w:rsidRDefault="00F45E0F" w:rsidP="00F45E0F">
      <w:pPr>
        <w:pStyle w:val="Default"/>
        <w:ind w:left="851" w:right="685"/>
      </w:pPr>
    </w:p>
    <w:p w14:paraId="144DB943" w14:textId="78C6FDA8" w:rsidR="008F4DE0" w:rsidRDefault="008F4DE0" w:rsidP="00017F15">
      <w:pPr>
        <w:pStyle w:val="Default"/>
        <w:numPr>
          <w:ilvl w:val="0"/>
          <w:numId w:val="22"/>
        </w:numPr>
        <w:ind w:right="685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C746AC">
        <w:rPr>
          <w:rFonts w:ascii="Arial" w:hAnsi="Arial" w:cs="Arial"/>
          <w:sz w:val="22"/>
          <w:szCs w:val="22"/>
        </w:rPr>
        <w:t>8</w:t>
      </w:r>
      <w:r w:rsidR="00904E98">
        <w:rPr>
          <w:rFonts w:ascii="Arial" w:hAnsi="Arial" w:cs="Arial"/>
          <w:sz w:val="22"/>
          <w:szCs w:val="22"/>
        </w:rPr>
        <w:t>th</w:t>
      </w:r>
      <w:r w:rsidR="00730113">
        <w:rPr>
          <w:rFonts w:ascii="Arial" w:hAnsi="Arial" w:cs="Arial"/>
          <w:sz w:val="22"/>
          <w:szCs w:val="22"/>
        </w:rPr>
        <w:t xml:space="preserve"> </w:t>
      </w:r>
      <w:r w:rsidR="00C746AC">
        <w:rPr>
          <w:rFonts w:ascii="Arial" w:hAnsi="Arial" w:cs="Arial"/>
          <w:sz w:val="22"/>
          <w:szCs w:val="22"/>
        </w:rPr>
        <w:t>April</w:t>
      </w:r>
      <w:r w:rsidR="006A15BD">
        <w:rPr>
          <w:rFonts w:ascii="Arial" w:hAnsi="Arial" w:cs="Arial"/>
          <w:sz w:val="22"/>
          <w:szCs w:val="22"/>
        </w:rPr>
        <w:t>, 2024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67450D">
        <w:rPr>
          <w:rFonts w:ascii="Arial" w:hAnsi="Arial" w:cs="Arial"/>
          <w:sz w:val="22"/>
          <w:szCs w:val="22"/>
        </w:rPr>
        <w:t>Bishopstone</w:t>
      </w:r>
      <w:r>
        <w:rPr>
          <w:rFonts w:ascii="Arial" w:hAnsi="Arial" w:cs="Arial"/>
          <w:sz w:val="22"/>
          <w:szCs w:val="22"/>
        </w:rPr>
        <w:t xml:space="preserve"> Village Hall</w:t>
      </w:r>
      <w:r w:rsidR="0084467F">
        <w:rPr>
          <w:rFonts w:ascii="Arial" w:hAnsi="Arial" w:cs="Arial"/>
          <w:sz w:val="22"/>
          <w:szCs w:val="22"/>
        </w:rPr>
        <w:t xml:space="preserve"> at 7.30pm</w:t>
      </w:r>
      <w:r>
        <w:rPr>
          <w:rFonts w:ascii="Arial" w:hAnsi="Arial" w:cs="Arial"/>
          <w:sz w:val="22"/>
          <w:szCs w:val="22"/>
        </w:rPr>
        <w:t xml:space="preserve">. Any changes will be posted on noticeboards, website and Facebook. </w:t>
      </w:r>
    </w:p>
    <w:p w14:paraId="2B9C7329" w14:textId="77777777" w:rsidR="008F4DE0" w:rsidRDefault="008F4DE0" w:rsidP="00017F15">
      <w:pPr>
        <w:pStyle w:val="Default"/>
        <w:ind w:left="709" w:right="685"/>
      </w:pPr>
    </w:p>
    <w:p w14:paraId="104E5DA3" w14:textId="2A9BC6BD" w:rsidR="008F4DE0" w:rsidRDefault="008F4DE0" w:rsidP="00C52017">
      <w:pPr>
        <w:ind w:left="360" w:right="685"/>
      </w:pPr>
      <w:r>
        <w:t xml:space="preserve">The meeting closed at </w:t>
      </w:r>
      <w:r w:rsidR="00FB1478">
        <w:t>9</w:t>
      </w:r>
      <w:r>
        <w:t>pm</w:t>
      </w:r>
      <w:r w:rsidR="00DE0684">
        <w:t>.</w:t>
      </w:r>
    </w:p>
    <w:p w14:paraId="270DE017" w14:textId="5FB51DD3" w:rsidR="00A463B5" w:rsidRDefault="00215873" w:rsidP="00C52017">
      <w:pPr>
        <w:ind w:left="360" w:right="685"/>
      </w:pPr>
      <w:r>
        <w:t xml:space="preserve"> 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2777"/>
      </w:tblGrid>
      <w:tr w:rsidR="008F4DE0" w14:paraId="2CCD35AD" w14:textId="77777777" w:rsidTr="004768F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41043E70" w14:textId="5E178535" w:rsidR="00017F15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</w:t>
            </w:r>
            <w:r w:rsidR="00017F15">
              <w:rPr>
                <w:rFonts w:eastAsia="Times New Roman"/>
                <w:b/>
                <w:lang w:eastAsia="en-US"/>
              </w:rPr>
              <w:t>APPENDIX 1</w:t>
            </w:r>
          </w:p>
          <w:p w14:paraId="5ADC2694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56E9EA8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7FC95544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2E26CE8A" w14:textId="7777777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FA47639" w14:textId="691FAC5F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8D6468" w14:textId="77777777" w:rsidR="00FD3409" w:rsidRPr="00017F15" w:rsidRDefault="00FD3409" w:rsidP="00F740B3">
            <w:pPr>
              <w:spacing w:line="240" w:lineRule="auto"/>
              <w:ind w:left="426" w:right="685"/>
              <w:rPr>
                <w:rFonts w:eastAsia="Times New Roman"/>
                <w:bCs/>
                <w:lang w:eastAsia="en-US"/>
              </w:rPr>
            </w:pPr>
            <w:proofErr w:type="spellStart"/>
            <w:r w:rsidRPr="00017F15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017F15"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1C51AC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B8879DE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61537D90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84E87C3" w14:textId="7082063D" w:rsidR="00B14BCA" w:rsidRDefault="00B14BCA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74D14BE9" w14:textId="77777777" w:rsidR="00D32CB2" w:rsidRDefault="00D32CB2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33127030" w14:textId="77777777" w:rsidR="001F7F90" w:rsidRDefault="001F7F90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2FA4760E" w14:textId="77777777" w:rsidR="001F7F90" w:rsidRDefault="001F7F90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5A286877" w14:textId="77777777" w:rsidR="00D32CB2" w:rsidRDefault="00D32CB2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4BF0BBC4" w14:textId="77777777" w:rsidR="00B647CB" w:rsidRPr="00017F15" w:rsidRDefault="00B647CB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6D1D572C" w14:textId="77777777" w:rsidR="00B647CB" w:rsidRDefault="00B647CB" w:rsidP="00B647CB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</w:p>
          <w:p w14:paraId="12FEC420" w14:textId="0EF4BCED" w:rsidR="00B647CB" w:rsidRDefault="00B647CB" w:rsidP="00B647CB">
            <w:pPr>
              <w:spacing w:line="240" w:lineRule="auto"/>
              <w:ind w:left="426" w:right="685" w:hanging="426"/>
              <w:rPr>
                <w:rFonts w:eastAsia="Times New Roman"/>
                <w:bCs/>
                <w:lang w:eastAsia="en-US"/>
              </w:rPr>
            </w:pPr>
          </w:p>
          <w:p w14:paraId="538CF8BB" w14:textId="62D2E6A6" w:rsidR="00F75CBD" w:rsidRPr="00C639B0" w:rsidRDefault="00F75CBD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ECA2" w14:textId="77777777" w:rsidR="008F4DE0" w:rsidRDefault="008F4DE0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405F5A4" w14:textId="77777777" w:rsid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22F002A" w14:textId="5C8F37E3" w:rsidR="00017F15" w:rsidRP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057572C" w14:textId="77777777" w:rsidR="00F740B3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</w:p>
          <w:p w14:paraId="74F4A6DA" w14:textId="77777777" w:rsidR="00F740B3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</w:p>
          <w:p w14:paraId="132A9918" w14:textId="4E0723C8" w:rsidR="008F4DE0" w:rsidRPr="00017F15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</w:t>
            </w:r>
            <w:r w:rsidR="008F4DE0" w:rsidRPr="00017F15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5EE307E8" w14:textId="46702664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>
              <w:t>£4</w:t>
            </w:r>
            <w:r w:rsidR="007A4134">
              <w:t>72</w:t>
            </w:r>
            <w:r>
              <w:t>.</w:t>
            </w:r>
            <w:r w:rsidR="0079146C">
              <w:t>5</w:t>
            </w:r>
            <w:r>
              <w:t>0</w:t>
            </w:r>
          </w:p>
          <w:p w14:paraId="46B32A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0E02C3D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3C20E4B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2C368EA" w14:textId="6BE27CF7" w:rsidR="00FD3409" w:rsidRPr="00017F15" w:rsidRDefault="00FD3409" w:rsidP="00F740B3">
            <w:pPr>
              <w:spacing w:line="240" w:lineRule="auto"/>
              <w:ind w:left="261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</w:t>
            </w:r>
            <w:r w:rsidR="00E17211" w:rsidRPr="00017F15">
              <w:rPr>
                <w:rFonts w:eastAsia="Times New Roman"/>
                <w:bCs/>
                <w:lang w:eastAsia="en-US"/>
              </w:rPr>
              <w:t>457.90</w:t>
            </w:r>
            <w:r w:rsidRPr="00017F15">
              <w:rPr>
                <w:rFonts w:eastAsia="Times New Roman"/>
                <w:bCs/>
                <w:lang w:eastAsia="en-US"/>
              </w:rPr>
              <w:t xml:space="preserve"> (£</w:t>
            </w:r>
            <w:r w:rsidR="00E17211" w:rsidRPr="00017F15">
              <w:rPr>
                <w:rFonts w:eastAsia="Times New Roman"/>
                <w:bCs/>
                <w:lang w:eastAsia="en-US"/>
              </w:rPr>
              <w:t>381.58</w:t>
            </w:r>
            <w:r w:rsidRPr="00017F15">
              <w:rPr>
                <w:rFonts w:eastAsia="Times New Roman"/>
                <w:bCs/>
                <w:lang w:eastAsia="en-US"/>
              </w:rPr>
              <w:t xml:space="preserve"> plus £7</w:t>
            </w:r>
            <w:r w:rsidR="00E17211" w:rsidRPr="00017F15">
              <w:rPr>
                <w:rFonts w:eastAsia="Times New Roman"/>
                <w:bCs/>
                <w:lang w:eastAsia="en-US"/>
              </w:rPr>
              <w:t>6</w:t>
            </w:r>
            <w:r w:rsidRPr="00017F15">
              <w:rPr>
                <w:rFonts w:eastAsia="Times New Roman"/>
                <w:bCs/>
                <w:lang w:eastAsia="en-US"/>
              </w:rPr>
              <w:t>.</w:t>
            </w:r>
            <w:r w:rsidR="00E17211" w:rsidRPr="00017F15">
              <w:rPr>
                <w:rFonts w:eastAsia="Times New Roman"/>
                <w:bCs/>
                <w:lang w:eastAsia="en-US"/>
              </w:rPr>
              <w:t>3</w:t>
            </w:r>
            <w:r w:rsidRPr="00017F15">
              <w:rPr>
                <w:rFonts w:eastAsia="Times New Roman"/>
                <w:bCs/>
                <w:lang w:eastAsia="en-US"/>
              </w:rPr>
              <w:t>2 VAT @ 20%)</w:t>
            </w:r>
          </w:p>
          <w:p w14:paraId="4D9CD577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C9BC2A" w14:textId="77777777" w:rsidR="004768FC" w:rsidRDefault="004768FC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284D145" w14:textId="47363630" w:rsidR="00B14BCA" w:rsidRPr="00017F15" w:rsidRDefault="00B657AF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£4.80</w:t>
            </w:r>
          </w:p>
          <w:p w14:paraId="3C5D00FC" w14:textId="42E70698" w:rsidR="00B14BCA" w:rsidRDefault="00E17211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(£4 plus 80p VAT @ 20%)</w:t>
            </w:r>
          </w:p>
          <w:p w14:paraId="6D0C53AD" w14:textId="77777777" w:rsidR="0044235E" w:rsidRDefault="0044235E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4192838B" w14:textId="1DC17E33" w:rsidR="00E17211" w:rsidRDefault="00D32CB2" w:rsidP="00A463B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    </w:t>
            </w:r>
          </w:p>
        </w:tc>
      </w:tr>
      <w:bookmarkEnd w:id="0"/>
    </w:tbl>
    <w:p w14:paraId="579100F1" w14:textId="77777777" w:rsidR="008F4DE0" w:rsidRDefault="008F4DE0" w:rsidP="00C2195A">
      <w:pPr>
        <w:ind w:left="709" w:right="685"/>
      </w:pPr>
    </w:p>
    <w:sectPr w:rsidR="008F4DE0" w:rsidSect="00D363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88385" w14:textId="77777777" w:rsidR="00F911DB" w:rsidRDefault="00F911DB" w:rsidP="00F71DCD">
      <w:pPr>
        <w:spacing w:line="240" w:lineRule="auto"/>
      </w:pPr>
      <w:r>
        <w:separator/>
      </w:r>
    </w:p>
  </w:endnote>
  <w:endnote w:type="continuationSeparator" w:id="0">
    <w:p w14:paraId="2F591B2B" w14:textId="77777777" w:rsidR="00F911DB" w:rsidRDefault="00F911DB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E42C5" w14:textId="77777777" w:rsidR="00F911DB" w:rsidRDefault="00F911DB" w:rsidP="00F71DCD">
      <w:pPr>
        <w:spacing w:line="240" w:lineRule="auto"/>
      </w:pPr>
      <w:r>
        <w:separator/>
      </w:r>
    </w:p>
  </w:footnote>
  <w:footnote w:type="continuationSeparator" w:id="0">
    <w:p w14:paraId="010F0B33" w14:textId="77777777" w:rsidR="00F911DB" w:rsidRDefault="00F911DB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34"/>
    <w:multiLevelType w:val="hybridMultilevel"/>
    <w:tmpl w:val="38C65750"/>
    <w:lvl w:ilvl="0" w:tplc="2D86D87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E1C45"/>
    <w:multiLevelType w:val="hybridMultilevel"/>
    <w:tmpl w:val="5FB4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6AED"/>
    <w:multiLevelType w:val="hybridMultilevel"/>
    <w:tmpl w:val="BC9E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59A2"/>
    <w:multiLevelType w:val="hybridMultilevel"/>
    <w:tmpl w:val="D10EA67E"/>
    <w:lvl w:ilvl="0" w:tplc="C31A4A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518E4"/>
    <w:multiLevelType w:val="hybridMultilevel"/>
    <w:tmpl w:val="551C8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B32"/>
    <w:multiLevelType w:val="hybridMultilevel"/>
    <w:tmpl w:val="FED8411E"/>
    <w:lvl w:ilvl="0" w:tplc="E190EC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7DE"/>
    <w:multiLevelType w:val="hybridMultilevel"/>
    <w:tmpl w:val="A718D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14F7B"/>
    <w:multiLevelType w:val="hybridMultilevel"/>
    <w:tmpl w:val="C1627C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089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947" w:hanging="360"/>
      </w:pPr>
    </w:lvl>
    <w:lvl w:ilvl="2" w:tplc="0809001B">
      <w:start w:val="1"/>
      <w:numFmt w:val="lowerRoman"/>
      <w:lvlText w:val="%3."/>
      <w:lvlJc w:val="right"/>
      <w:pPr>
        <w:ind w:left="8103" w:hanging="180"/>
      </w:pPr>
    </w:lvl>
    <w:lvl w:ilvl="3" w:tplc="0809000F">
      <w:start w:val="1"/>
      <w:numFmt w:val="decimal"/>
      <w:lvlText w:val="%4."/>
      <w:lvlJc w:val="left"/>
      <w:pPr>
        <w:ind w:left="8823" w:hanging="360"/>
      </w:pPr>
    </w:lvl>
    <w:lvl w:ilvl="4" w:tplc="08090019">
      <w:start w:val="1"/>
      <w:numFmt w:val="lowerLetter"/>
      <w:lvlText w:val="%5."/>
      <w:lvlJc w:val="left"/>
      <w:pPr>
        <w:ind w:left="9543" w:hanging="360"/>
      </w:pPr>
    </w:lvl>
    <w:lvl w:ilvl="5" w:tplc="0809001B">
      <w:start w:val="1"/>
      <w:numFmt w:val="lowerRoman"/>
      <w:lvlText w:val="%6."/>
      <w:lvlJc w:val="right"/>
      <w:pPr>
        <w:ind w:left="10263" w:hanging="180"/>
      </w:pPr>
    </w:lvl>
    <w:lvl w:ilvl="6" w:tplc="0809000F">
      <w:start w:val="1"/>
      <w:numFmt w:val="decimal"/>
      <w:lvlText w:val="%7."/>
      <w:lvlJc w:val="left"/>
      <w:pPr>
        <w:ind w:left="10983" w:hanging="360"/>
      </w:pPr>
    </w:lvl>
    <w:lvl w:ilvl="7" w:tplc="08090019">
      <w:start w:val="1"/>
      <w:numFmt w:val="lowerLetter"/>
      <w:lvlText w:val="%8."/>
      <w:lvlJc w:val="left"/>
      <w:pPr>
        <w:ind w:left="11703" w:hanging="360"/>
      </w:pPr>
    </w:lvl>
    <w:lvl w:ilvl="8" w:tplc="0809001B">
      <w:start w:val="1"/>
      <w:numFmt w:val="lowerRoman"/>
      <w:lvlText w:val="%9."/>
      <w:lvlJc w:val="right"/>
      <w:pPr>
        <w:ind w:left="12423" w:hanging="180"/>
      </w:pPr>
    </w:lvl>
  </w:abstractNum>
  <w:abstractNum w:abstractNumId="10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24D75"/>
    <w:multiLevelType w:val="multilevel"/>
    <w:tmpl w:val="9326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A479C"/>
    <w:multiLevelType w:val="hybridMultilevel"/>
    <w:tmpl w:val="B7FE1038"/>
    <w:lvl w:ilvl="0" w:tplc="A6FA6E7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31C07"/>
    <w:multiLevelType w:val="hybridMultilevel"/>
    <w:tmpl w:val="DD081EF8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B070C7"/>
    <w:multiLevelType w:val="hybridMultilevel"/>
    <w:tmpl w:val="80C2F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A0B16"/>
    <w:multiLevelType w:val="hybridMultilevel"/>
    <w:tmpl w:val="0C6E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290C60"/>
    <w:multiLevelType w:val="hybridMultilevel"/>
    <w:tmpl w:val="CEB6ABB8"/>
    <w:lvl w:ilvl="0" w:tplc="0809000F">
      <w:start w:val="1"/>
      <w:numFmt w:val="decimal"/>
      <w:lvlText w:val="%1."/>
      <w:lvlJc w:val="left"/>
      <w:pPr>
        <w:ind w:left="984" w:hanging="360"/>
      </w:p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>
    <w:nsid w:val="62E10F1E"/>
    <w:multiLevelType w:val="hybridMultilevel"/>
    <w:tmpl w:val="63182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E100B"/>
    <w:multiLevelType w:val="hybridMultilevel"/>
    <w:tmpl w:val="55E4747C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0"/>
  </w:num>
  <w:num w:numId="5">
    <w:abstractNumId w:val="13"/>
  </w:num>
  <w:num w:numId="6">
    <w:abstractNumId w:val="12"/>
  </w:num>
  <w:num w:numId="7">
    <w:abstractNumId w:val="1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8"/>
  </w:num>
  <w:num w:numId="17">
    <w:abstractNumId w:val="4"/>
  </w:num>
  <w:num w:numId="18">
    <w:abstractNumId w:val="5"/>
  </w:num>
  <w:num w:numId="19">
    <w:abstractNumId w:val="14"/>
  </w:num>
  <w:num w:numId="20">
    <w:abstractNumId w:val="19"/>
  </w:num>
  <w:num w:numId="21">
    <w:abstractNumId w:val="15"/>
  </w:num>
  <w:num w:numId="22">
    <w:abstractNumId w:val="0"/>
  </w:num>
  <w:num w:numId="23">
    <w:abstractNumId w:val="7"/>
  </w:num>
  <w:num w:numId="24">
    <w:abstractNumId w:val="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E0"/>
    <w:rsid w:val="00001891"/>
    <w:rsid w:val="00001F39"/>
    <w:rsid w:val="00003BED"/>
    <w:rsid w:val="00003F42"/>
    <w:rsid w:val="00004FA6"/>
    <w:rsid w:val="00005D49"/>
    <w:rsid w:val="00005E00"/>
    <w:rsid w:val="000126A4"/>
    <w:rsid w:val="00013ED3"/>
    <w:rsid w:val="00014EAF"/>
    <w:rsid w:val="00016B6F"/>
    <w:rsid w:val="00017080"/>
    <w:rsid w:val="0001774A"/>
    <w:rsid w:val="00017D67"/>
    <w:rsid w:val="00017F15"/>
    <w:rsid w:val="00022A8A"/>
    <w:rsid w:val="00025A27"/>
    <w:rsid w:val="000279C4"/>
    <w:rsid w:val="00037951"/>
    <w:rsid w:val="000401DB"/>
    <w:rsid w:val="00040A56"/>
    <w:rsid w:val="00041280"/>
    <w:rsid w:val="0004145C"/>
    <w:rsid w:val="000478E7"/>
    <w:rsid w:val="000502C2"/>
    <w:rsid w:val="000519D8"/>
    <w:rsid w:val="00053613"/>
    <w:rsid w:val="000555D8"/>
    <w:rsid w:val="00056BAD"/>
    <w:rsid w:val="000606F8"/>
    <w:rsid w:val="000616F6"/>
    <w:rsid w:val="00066F99"/>
    <w:rsid w:val="0007097B"/>
    <w:rsid w:val="00070C1F"/>
    <w:rsid w:val="000712F9"/>
    <w:rsid w:val="000729C4"/>
    <w:rsid w:val="00072A95"/>
    <w:rsid w:val="000765BC"/>
    <w:rsid w:val="0007679D"/>
    <w:rsid w:val="00082E39"/>
    <w:rsid w:val="0008338D"/>
    <w:rsid w:val="0008439A"/>
    <w:rsid w:val="00085D1E"/>
    <w:rsid w:val="000901CB"/>
    <w:rsid w:val="00091183"/>
    <w:rsid w:val="00091724"/>
    <w:rsid w:val="000917E8"/>
    <w:rsid w:val="000945BD"/>
    <w:rsid w:val="00096576"/>
    <w:rsid w:val="000A04E0"/>
    <w:rsid w:val="000A06D5"/>
    <w:rsid w:val="000A13C3"/>
    <w:rsid w:val="000A293A"/>
    <w:rsid w:val="000A2D9F"/>
    <w:rsid w:val="000A3EEA"/>
    <w:rsid w:val="000A525B"/>
    <w:rsid w:val="000A7C89"/>
    <w:rsid w:val="000B1B9C"/>
    <w:rsid w:val="000B3C92"/>
    <w:rsid w:val="000B3E67"/>
    <w:rsid w:val="000B40F1"/>
    <w:rsid w:val="000B49A9"/>
    <w:rsid w:val="000B6124"/>
    <w:rsid w:val="000B6983"/>
    <w:rsid w:val="000B751F"/>
    <w:rsid w:val="000B7B48"/>
    <w:rsid w:val="000C0852"/>
    <w:rsid w:val="000C2196"/>
    <w:rsid w:val="000C2AEB"/>
    <w:rsid w:val="000C5DA0"/>
    <w:rsid w:val="000D066E"/>
    <w:rsid w:val="000D2F34"/>
    <w:rsid w:val="000D5CFA"/>
    <w:rsid w:val="000E0D50"/>
    <w:rsid w:val="000E2585"/>
    <w:rsid w:val="000E4DAB"/>
    <w:rsid w:val="000E5DCF"/>
    <w:rsid w:val="000E5E56"/>
    <w:rsid w:val="000F53CD"/>
    <w:rsid w:val="001022E5"/>
    <w:rsid w:val="00104083"/>
    <w:rsid w:val="001046B9"/>
    <w:rsid w:val="00106691"/>
    <w:rsid w:val="00107C1F"/>
    <w:rsid w:val="0011104A"/>
    <w:rsid w:val="0011153F"/>
    <w:rsid w:val="001125B1"/>
    <w:rsid w:val="00112B7C"/>
    <w:rsid w:val="00124CD4"/>
    <w:rsid w:val="00130C37"/>
    <w:rsid w:val="0013123D"/>
    <w:rsid w:val="001322B1"/>
    <w:rsid w:val="001354B2"/>
    <w:rsid w:val="00144E16"/>
    <w:rsid w:val="00145152"/>
    <w:rsid w:val="00152C6C"/>
    <w:rsid w:val="00153278"/>
    <w:rsid w:val="001552C0"/>
    <w:rsid w:val="00155564"/>
    <w:rsid w:val="00155AC7"/>
    <w:rsid w:val="00160BA0"/>
    <w:rsid w:val="0016186F"/>
    <w:rsid w:val="0016205F"/>
    <w:rsid w:val="0016318D"/>
    <w:rsid w:val="00163FB6"/>
    <w:rsid w:val="00165F79"/>
    <w:rsid w:val="0017666E"/>
    <w:rsid w:val="00180214"/>
    <w:rsid w:val="00183FD4"/>
    <w:rsid w:val="00184E64"/>
    <w:rsid w:val="0018519A"/>
    <w:rsid w:val="001866B6"/>
    <w:rsid w:val="0019029B"/>
    <w:rsid w:val="001912F1"/>
    <w:rsid w:val="00195652"/>
    <w:rsid w:val="00196F04"/>
    <w:rsid w:val="0019741E"/>
    <w:rsid w:val="001A0DA7"/>
    <w:rsid w:val="001A74D5"/>
    <w:rsid w:val="001A752A"/>
    <w:rsid w:val="001B109C"/>
    <w:rsid w:val="001B16A2"/>
    <w:rsid w:val="001B2299"/>
    <w:rsid w:val="001B2414"/>
    <w:rsid w:val="001B4304"/>
    <w:rsid w:val="001B4D4A"/>
    <w:rsid w:val="001B7AF7"/>
    <w:rsid w:val="001C2CAE"/>
    <w:rsid w:val="001C3968"/>
    <w:rsid w:val="001C46DB"/>
    <w:rsid w:val="001D0078"/>
    <w:rsid w:val="001D0681"/>
    <w:rsid w:val="001D0F55"/>
    <w:rsid w:val="001D2608"/>
    <w:rsid w:val="001D35B7"/>
    <w:rsid w:val="001D47C4"/>
    <w:rsid w:val="001E01FF"/>
    <w:rsid w:val="001E3C1C"/>
    <w:rsid w:val="001E5B44"/>
    <w:rsid w:val="001E5E91"/>
    <w:rsid w:val="001F01B1"/>
    <w:rsid w:val="001F313E"/>
    <w:rsid w:val="001F38A8"/>
    <w:rsid w:val="001F7F90"/>
    <w:rsid w:val="00203438"/>
    <w:rsid w:val="0020571F"/>
    <w:rsid w:val="00205A9C"/>
    <w:rsid w:val="002061B8"/>
    <w:rsid w:val="00207C72"/>
    <w:rsid w:val="00210C90"/>
    <w:rsid w:val="00211ED0"/>
    <w:rsid w:val="00212828"/>
    <w:rsid w:val="0021381D"/>
    <w:rsid w:val="0021533D"/>
    <w:rsid w:val="00215873"/>
    <w:rsid w:val="00217EEC"/>
    <w:rsid w:val="00224364"/>
    <w:rsid w:val="002245AC"/>
    <w:rsid w:val="00225FE6"/>
    <w:rsid w:val="00227088"/>
    <w:rsid w:val="00230803"/>
    <w:rsid w:val="00235B82"/>
    <w:rsid w:val="0023653A"/>
    <w:rsid w:val="002366EC"/>
    <w:rsid w:val="00237E53"/>
    <w:rsid w:val="00237F9F"/>
    <w:rsid w:val="00241F4A"/>
    <w:rsid w:val="002433DA"/>
    <w:rsid w:val="00243A3F"/>
    <w:rsid w:val="002459A3"/>
    <w:rsid w:val="002470C0"/>
    <w:rsid w:val="00247247"/>
    <w:rsid w:val="00247C94"/>
    <w:rsid w:val="00252254"/>
    <w:rsid w:val="002537E0"/>
    <w:rsid w:val="0025441D"/>
    <w:rsid w:val="0025663C"/>
    <w:rsid w:val="00262BEA"/>
    <w:rsid w:val="00263ADB"/>
    <w:rsid w:val="00265369"/>
    <w:rsid w:val="00265D83"/>
    <w:rsid w:val="00267509"/>
    <w:rsid w:val="00270916"/>
    <w:rsid w:val="00270EDD"/>
    <w:rsid w:val="00273ACD"/>
    <w:rsid w:val="002754C2"/>
    <w:rsid w:val="0027617A"/>
    <w:rsid w:val="00281EF8"/>
    <w:rsid w:val="00282081"/>
    <w:rsid w:val="002833FA"/>
    <w:rsid w:val="00283C70"/>
    <w:rsid w:val="002841FA"/>
    <w:rsid w:val="0028474B"/>
    <w:rsid w:val="00284F3E"/>
    <w:rsid w:val="00290EB4"/>
    <w:rsid w:val="00294004"/>
    <w:rsid w:val="00294A5F"/>
    <w:rsid w:val="00294ACF"/>
    <w:rsid w:val="00295DFA"/>
    <w:rsid w:val="002A4C14"/>
    <w:rsid w:val="002B3463"/>
    <w:rsid w:val="002C3AA1"/>
    <w:rsid w:val="002C4EF2"/>
    <w:rsid w:val="002C5309"/>
    <w:rsid w:val="002D07C9"/>
    <w:rsid w:val="002D0C88"/>
    <w:rsid w:val="002D2306"/>
    <w:rsid w:val="002D29DE"/>
    <w:rsid w:val="002D49BC"/>
    <w:rsid w:val="002D60BD"/>
    <w:rsid w:val="002E4312"/>
    <w:rsid w:val="002E5AC4"/>
    <w:rsid w:val="002E5EF1"/>
    <w:rsid w:val="002F073A"/>
    <w:rsid w:val="002F170B"/>
    <w:rsid w:val="002F1865"/>
    <w:rsid w:val="002F3431"/>
    <w:rsid w:val="002F3A1F"/>
    <w:rsid w:val="002F55EF"/>
    <w:rsid w:val="00300FF7"/>
    <w:rsid w:val="00312472"/>
    <w:rsid w:val="00314D27"/>
    <w:rsid w:val="003223F5"/>
    <w:rsid w:val="0032256B"/>
    <w:rsid w:val="00327118"/>
    <w:rsid w:val="00330E0E"/>
    <w:rsid w:val="00331B34"/>
    <w:rsid w:val="00332CB4"/>
    <w:rsid w:val="003438BC"/>
    <w:rsid w:val="00343B61"/>
    <w:rsid w:val="003448C4"/>
    <w:rsid w:val="00346436"/>
    <w:rsid w:val="00351800"/>
    <w:rsid w:val="00354ACE"/>
    <w:rsid w:val="00355380"/>
    <w:rsid w:val="00355DCE"/>
    <w:rsid w:val="003566F2"/>
    <w:rsid w:val="00362137"/>
    <w:rsid w:val="00363CA3"/>
    <w:rsid w:val="003646A3"/>
    <w:rsid w:val="00370ECE"/>
    <w:rsid w:val="00371872"/>
    <w:rsid w:val="00377C35"/>
    <w:rsid w:val="00377F73"/>
    <w:rsid w:val="003811FB"/>
    <w:rsid w:val="0038373A"/>
    <w:rsid w:val="003912FA"/>
    <w:rsid w:val="003927E1"/>
    <w:rsid w:val="00395D05"/>
    <w:rsid w:val="00395F96"/>
    <w:rsid w:val="003A41A4"/>
    <w:rsid w:val="003A6413"/>
    <w:rsid w:val="003A69ED"/>
    <w:rsid w:val="003A70F2"/>
    <w:rsid w:val="003B119E"/>
    <w:rsid w:val="003B4F9F"/>
    <w:rsid w:val="003B646F"/>
    <w:rsid w:val="003B76B7"/>
    <w:rsid w:val="003C2693"/>
    <w:rsid w:val="003C3FFB"/>
    <w:rsid w:val="003C612B"/>
    <w:rsid w:val="003D0897"/>
    <w:rsid w:val="003D1A24"/>
    <w:rsid w:val="003D31F8"/>
    <w:rsid w:val="003E1052"/>
    <w:rsid w:val="003E2912"/>
    <w:rsid w:val="003E367B"/>
    <w:rsid w:val="003E5D15"/>
    <w:rsid w:val="003E60B0"/>
    <w:rsid w:val="003E66DD"/>
    <w:rsid w:val="003F3341"/>
    <w:rsid w:val="003F4EA7"/>
    <w:rsid w:val="003F56D2"/>
    <w:rsid w:val="003F6C99"/>
    <w:rsid w:val="003F7B68"/>
    <w:rsid w:val="0040169F"/>
    <w:rsid w:val="004018AF"/>
    <w:rsid w:val="00406011"/>
    <w:rsid w:val="0041301B"/>
    <w:rsid w:val="00413CB1"/>
    <w:rsid w:val="00414D80"/>
    <w:rsid w:val="004150A8"/>
    <w:rsid w:val="004161DD"/>
    <w:rsid w:val="004255B3"/>
    <w:rsid w:val="004304F7"/>
    <w:rsid w:val="00430600"/>
    <w:rsid w:val="0043065A"/>
    <w:rsid w:val="004326FA"/>
    <w:rsid w:val="00435BA6"/>
    <w:rsid w:val="004361B1"/>
    <w:rsid w:val="00440830"/>
    <w:rsid w:val="004409EB"/>
    <w:rsid w:val="00441A84"/>
    <w:rsid w:val="0044235E"/>
    <w:rsid w:val="00446569"/>
    <w:rsid w:val="00447219"/>
    <w:rsid w:val="004473F5"/>
    <w:rsid w:val="00447957"/>
    <w:rsid w:val="004553DB"/>
    <w:rsid w:val="00456596"/>
    <w:rsid w:val="00462DC7"/>
    <w:rsid w:val="00463016"/>
    <w:rsid w:val="004718A9"/>
    <w:rsid w:val="004733A1"/>
    <w:rsid w:val="0047346B"/>
    <w:rsid w:val="004768FC"/>
    <w:rsid w:val="00476F7D"/>
    <w:rsid w:val="00477540"/>
    <w:rsid w:val="00480394"/>
    <w:rsid w:val="00480A31"/>
    <w:rsid w:val="004858AC"/>
    <w:rsid w:val="004865B7"/>
    <w:rsid w:val="00487C52"/>
    <w:rsid w:val="00492982"/>
    <w:rsid w:val="00497B90"/>
    <w:rsid w:val="004A0AA5"/>
    <w:rsid w:val="004A1AB5"/>
    <w:rsid w:val="004A3C83"/>
    <w:rsid w:val="004A41BF"/>
    <w:rsid w:val="004A4989"/>
    <w:rsid w:val="004A4E80"/>
    <w:rsid w:val="004B0064"/>
    <w:rsid w:val="004B096B"/>
    <w:rsid w:val="004B6D79"/>
    <w:rsid w:val="004C14FC"/>
    <w:rsid w:val="004C2C1F"/>
    <w:rsid w:val="004C454D"/>
    <w:rsid w:val="004C6309"/>
    <w:rsid w:val="004C6DED"/>
    <w:rsid w:val="004D01D3"/>
    <w:rsid w:val="004D0666"/>
    <w:rsid w:val="004D2F9D"/>
    <w:rsid w:val="004D7A10"/>
    <w:rsid w:val="004E1CF1"/>
    <w:rsid w:val="004E3051"/>
    <w:rsid w:val="004E40DF"/>
    <w:rsid w:val="004E7490"/>
    <w:rsid w:val="004E7A2D"/>
    <w:rsid w:val="004E7EF0"/>
    <w:rsid w:val="004F0C0A"/>
    <w:rsid w:val="004F58BE"/>
    <w:rsid w:val="004F67A9"/>
    <w:rsid w:val="004F6E6E"/>
    <w:rsid w:val="004F793E"/>
    <w:rsid w:val="00500314"/>
    <w:rsid w:val="00506B5B"/>
    <w:rsid w:val="005077C9"/>
    <w:rsid w:val="00510727"/>
    <w:rsid w:val="00511420"/>
    <w:rsid w:val="005160D7"/>
    <w:rsid w:val="0051689C"/>
    <w:rsid w:val="00517FCC"/>
    <w:rsid w:val="00520C60"/>
    <w:rsid w:val="00521AAD"/>
    <w:rsid w:val="0052450E"/>
    <w:rsid w:val="00526F98"/>
    <w:rsid w:val="00530179"/>
    <w:rsid w:val="00531C2F"/>
    <w:rsid w:val="00531CFA"/>
    <w:rsid w:val="00532097"/>
    <w:rsid w:val="005410A2"/>
    <w:rsid w:val="00541CE1"/>
    <w:rsid w:val="005441B4"/>
    <w:rsid w:val="005444ED"/>
    <w:rsid w:val="005446F8"/>
    <w:rsid w:val="00544CE6"/>
    <w:rsid w:val="005452D9"/>
    <w:rsid w:val="00547D4D"/>
    <w:rsid w:val="00551118"/>
    <w:rsid w:val="00551969"/>
    <w:rsid w:val="00552702"/>
    <w:rsid w:val="00552921"/>
    <w:rsid w:val="0055413E"/>
    <w:rsid w:val="00554E9F"/>
    <w:rsid w:val="00555A1B"/>
    <w:rsid w:val="005575C6"/>
    <w:rsid w:val="00560CC4"/>
    <w:rsid w:val="0056530F"/>
    <w:rsid w:val="00571396"/>
    <w:rsid w:val="00572B54"/>
    <w:rsid w:val="00580266"/>
    <w:rsid w:val="00582919"/>
    <w:rsid w:val="005854F1"/>
    <w:rsid w:val="005855DC"/>
    <w:rsid w:val="00586099"/>
    <w:rsid w:val="0059083C"/>
    <w:rsid w:val="00592BB4"/>
    <w:rsid w:val="00592E57"/>
    <w:rsid w:val="005939B7"/>
    <w:rsid w:val="005939C9"/>
    <w:rsid w:val="00594073"/>
    <w:rsid w:val="005A461F"/>
    <w:rsid w:val="005A6F87"/>
    <w:rsid w:val="005A7069"/>
    <w:rsid w:val="005A7A29"/>
    <w:rsid w:val="005A7DD4"/>
    <w:rsid w:val="005B4D76"/>
    <w:rsid w:val="005B5C8E"/>
    <w:rsid w:val="005B7034"/>
    <w:rsid w:val="005C0108"/>
    <w:rsid w:val="005C4741"/>
    <w:rsid w:val="005C5E08"/>
    <w:rsid w:val="005D0F61"/>
    <w:rsid w:val="005D2D39"/>
    <w:rsid w:val="005D51D3"/>
    <w:rsid w:val="005D60D9"/>
    <w:rsid w:val="005D7DC3"/>
    <w:rsid w:val="005E1196"/>
    <w:rsid w:val="005E270D"/>
    <w:rsid w:val="005E58C2"/>
    <w:rsid w:val="005E5CA6"/>
    <w:rsid w:val="005E73EB"/>
    <w:rsid w:val="005F0277"/>
    <w:rsid w:val="005F0CEA"/>
    <w:rsid w:val="005F2799"/>
    <w:rsid w:val="005F70F5"/>
    <w:rsid w:val="005F76F9"/>
    <w:rsid w:val="00601FCF"/>
    <w:rsid w:val="006032FB"/>
    <w:rsid w:val="00604BCE"/>
    <w:rsid w:val="006065DE"/>
    <w:rsid w:val="00610110"/>
    <w:rsid w:val="00615407"/>
    <w:rsid w:val="0061749B"/>
    <w:rsid w:val="0062023B"/>
    <w:rsid w:val="00621210"/>
    <w:rsid w:val="006224C7"/>
    <w:rsid w:val="006244FA"/>
    <w:rsid w:val="00626C1E"/>
    <w:rsid w:val="00631069"/>
    <w:rsid w:val="006325E8"/>
    <w:rsid w:val="00633916"/>
    <w:rsid w:val="00636888"/>
    <w:rsid w:val="00645C34"/>
    <w:rsid w:val="00645D81"/>
    <w:rsid w:val="0064677C"/>
    <w:rsid w:val="00647E5F"/>
    <w:rsid w:val="00650E6C"/>
    <w:rsid w:val="006519DC"/>
    <w:rsid w:val="0065291F"/>
    <w:rsid w:val="006556AF"/>
    <w:rsid w:val="006578F1"/>
    <w:rsid w:val="00657AED"/>
    <w:rsid w:val="0066052D"/>
    <w:rsid w:val="00661A6A"/>
    <w:rsid w:val="00661AD8"/>
    <w:rsid w:val="00661D5D"/>
    <w:rsid w:val="0066342A"/>
    <w:rsid w:val="00663DFA"/>
    <w:rsid w:val="00670B82"/>
    <w:rsid w:val="00670FAF"/>
    <w:rsid w:val="00672482"/>
    <w:rsid w:val="006737B6"/>
    <w:rsid w:val="0067450D"/>
    <w:rsid w:val="00677792"/>
    <w:rsid w:val="00680C43"/>
    <w:rsid w:val="00682D6C"/>
    <w:rsid w:val="00683F67"/>
    <w:rsid w:val="00684390"/>
    <w:rsid w:val="00685261"/>
    <w:rsid w:val="0068795E"/>
    <w:rsid w:val="006926B9"/>
    <w:rsid w:val="006945BC"/>
    <w:rsid w:val="00696C94"/>
    <w:rsid w:val="006973B7"/>
    <w:rsid w:val="0069776C"/>
    <w:rsid w:val="006A0250"/>
    <w:rsid w:val="006A0B37"/>
    <w:rsid w:val="006A15BD"/>
    <w:rsid w:val="006A272E"/>
    <w:rsid w:val="006A2EB4"/>
    <w:rsid w:val="006A36A5"/>
    <w:rsid w:val="006A37FB"/>
    <w:rsid w:val="006A38C6"/>
    <w:rsid w:val="006A3A9E"/>
    <w:rsid w:val="006A6B42"/>
    <w:rsid w:val="006A75E4"/>
    <w:rsid w:val="006B327F"/>
    <w:rsid w:val="006B3E5E"/>
    <w:rsid w:val="006B5361"/>
    <w:rsid w:val="006B64FB"/>
    <w:rsid w:val="006C2763"/>
    <w:rsid w:val="006C3378"/>
    <w:rsid w:val="006C4F83"/>
    <w:rsid w:val="006D0A98"/>
    <w:rsid w:val="006D22B0"/>
    <w:rsid w:val="006D38E3"/>
    <w:rsid w:val="006D742D"/>
    <w:rsid w:val="006E325C"/>
    <w:rsid w:val="006E381E"/>
    <w:rsid w:val="006E483B"/>
    <w:rsid w:val="006E5365"/>
    <w:rsid w:val="006E623A"/>
    <w:rsid w:val="006E7C29"/>
    <w:rsid w:val="006F14B8"/>
    <w:rsid w:val="006F27C1"/>
    <w:rsid w:val="006F7D61"/>
    <w:rsid w:val="00700E62"/>
    <w:rsid w:val="00704D33"/>
    <w:rsid w:val="00710F0F"/>
    <w:rsid w:val="00711535"/>
    <w:rsid w:val="0071157E"/>
    <w:rsid w:val="00711684"/>
    <w:rsid w:val="0071379B"/>
    <w:rsid w:val="007141AC"/>
    <w:rsid w:val="0071544C"/>
    <w:rsid w:val="007211B8"/>
    <w:rsid w:val="00721954"/>
    <w:rsid w:val="00730113"/>
    <w:rsid w:val="00730C6F"/>
    <w:rsid w:val="00731762"/>
    <w:rsid w:val="00731CF9"/>
    <w:rsid w:val="00732FA2"/>
    <w:rsid w:val="0073315C"/>
    <w:rsid w:val="00734132"/>
    <w:rsid w:val="007346B8"/>
    <w:rsid w:val="00734E6F"/>
    <w:rsid w:val="0073548C"/>
    <w:rsid w:val="00735E74"/>
    <w:rsid w:val="00736B11"/>
    <w:rsid w:val="0074005F"/>
    <w:rsid w:val="00741F28"/>
    <w:rsid w:val="00742FFE"/>
    <w:rsid w:val="00745067"/>
    <w:rsid w:val="00746BE7"/>
    <w:rsid w:val="00746C44"/>
    <w:rsid w:val="00747907"/>
    <w:rsid w:val="00751BF0"/>
    <w:rsid w:val="00752BF3"/>
    <w:rsid w:val="00754BD1"/>
    <w:rsid w:val="00762D26"/>
    <w:rsid w:val="00763EE7"/>
    <w:rsid w:val="00764C8D"/>
    <w:rsid w:val="00771FB6"/>
    <w:rsid w:val="00774DF0"/>
    <w:rsid w:val="00777CBB"/>
    <w:rsid w:val="00781398"/>
    <w:rsid w:val="0078177C"/>
    <w:rsid w:val="007822A6"/>
    <w:rsid w:val="007826DB"/>
    <w:rsid w:val="00786DA6"/>
    <w:rsid w:val="0078777B"/>
    <w:rsid w:val="00787831"/>
    <w:rsid w:val="0079023D"/>
    <w:rsid w:val="00790C2D"/>
    <w:rsid w:val="007912BD"/>
    <w:rsid w:val="0079146C"/>
    <w:rsid w:val="00791520"/>
    <w:rsid w:val="00791F61"/>
    <w:rsid w:val="007938BF"/>
    <w:rsid w:val="00793F61"/>
    <w:rsid w:val="00794DF4"/>
    <w:rsid w:val="007950BE"/>
    <w:rsid w:val="00796DA4"/>
    <w:rsid w:val="007A2407"/>
    <w:rsid w:val="007A4134"/>
    <w:rsid w:val="007B08F0"/>
    <w:rsid w:val="007B2357"/>
    <w:rsid w:val="007B2658"/>
    <w:rsid w:val="007B41B9"/>
    <w:rsid w:val="007C4E7A"/>
    <w:rsid w:val="007C5030"/>
    <w:rsid w:val="007C674F"/>
    <w:rsid w:val="007D0911"/>
    <w:rsid w:val="007D2EB7"/>
    <w:rsid w:val="007D415F"/>
    <w:rsid w:val="007D4C92"/>
    <w:rsid w:val="007D6BC5"/>
    <w:rsid w:val="007E085F"/>
    <w:rsid w:val="007E3312"/>
    <w:rsid w:val="007E3464"/>
    <w:rsid w:val="007E7158"/>
    <w:rsid w:val="007E780D"/>
    <w:rsid w:val="007E7FB7"/>
    <w:rsid w:val="007F019B"/>
    <w:rsid w:val="007F0D44"/>
    <w:rsid w:val="007F2496"/>
    <w:rsid w:val="007F317B"/>
    <w:rsid w:val="007F4280"/>
    <w:rsid w:val="007F4D78"/>
    <w:rsid w:val="007F50B1"/>
    <w:rsid w:val="007F6890"/>
    <w:rsid w:val="007F6D17"/>
    <w:rsid w:val="007F785A"/>
    <w:rsid w:val="00800468"/>
    <w:rsid w:val="00801603"/>
    <w:rsid w:val="00801A5C"/>
    <w:rsid w:val="00806386"/>
    <w:rsid w:val="00807891"/>
    <w:rsid w:val="00813FD3"/>
    <w:rsid w:val="00816F21"/>
    <w:rsid w:val="0082434F"/>
    <w:rsid w:val="00825927"/>
    <w:rsid w:val="0083018D"/>
    <w:rsid w:val="0083086E"/>
    <w:rsid w:val="00831C28"/>
    <w:rsid w:val="0083391D"/>
    <w:rsid w:val="008346D6"/>
    <w:rsid w:val="00835613"/>
    <w:rsid w:val="0083674E"/>
    <w:rsid w:val="00840BE7"/>
    <w:rsid w:val="00840C8C"/>
    <w:rsid w:val="00841851"/>
    <w:rsid w:val="00843997"/>
    <w:rsid w:val="0084467F"/>
    <w:rsid w:val="0084506D"/>
    <w:rsid w:val="00845AD1"/>
    <w:rsid w:val="00847DAB"/>
    <w:rsid w:val="00851752"/>
    <w:rsid w:val="0085356E"/>
    <w:rsid w:val="00853AA9"/>
    <w:rsid w:val="00855ECD"/>
    <w:rsid w:val="0085603C"/>
    <w:rsid w:val="008575F5"/>
    <w:rsid w:val="00860617"/>
    <w:rsid w:val="0086080D"/>
    <w:rsid w:val="00861205"/>
    <w:rsid w:val="0086544E"/>
    <w:rsid w:val="00875CBF"/>
    <w:rsid w:val="00875DEC"/>
    <w:rsid w:val="008816AC"/>
    <w:rsid w:val="00881934"/>
    <w:rsid w:val="00882B70"/>
    <w:rsid w:val="008837B8"/>
    <w:rsid w:val="00883D27"/>
    <w:rsid w:val="00884F52"/>
    <w:rsid w:val="008852E8"/>
    <w:rsid w:val="00885B2A"/>
    <w:rsid w:val="0088619C"/>
    <w:rsid w:val="00887532"/>
    <w:rsid w:val="00890747"/>
    <w:rsid w:val="00892B9B"/>
    <w:rsid w:val="00895FAE"/>
    <w:rsid w:val="00896BD6"/>
    <w:rsid w:val="0089702F"/>
    <w:rsid w:val="008A017D"/>
    <w:rsid w:val="008A110F"/>
    <w:rsid w:val="008A2617"/>
    <w:rsid w:val="008A2EE5"/>
    <w:rsid w:val="008A53CC"/>
    <w:rsid w:val="008A6F24"/>
    <w:rsid w:val="008B0A48"/>
    <w:rsid w:val="008B203D"/>
    <w:rsid w:val="008B30D6"/>
    <w:rsid w:val="008B486E"/>
    <w:rsid w:val="008B666F"/>
    <w:rsid w:val="008C4D43"/>
    <w:rsid w:val="008D0CB5"/>
    <w:rsid w:val="008D1A00"/>
    <w:rsid w:val="008D4C9C"/>
    <w:rsid w:val="008D6FA9"/>
    <w:rsid w:val="008E074B"/>
    <w:rsid w:val="008E1E0F"/>
    <w:rsid w:val="008E2BD3"/>
    <w:rsid w:val="008E4277"/>
    <w:rsid w:val="008E56B8"/>
    <w:rsid w:val="008F4DE0"/>
    <w:rsid w:val="008F76A0"/>
    <w:rsid w:val="0090484E"/>
    <w:rsid w:val="00904E98"/>
    <w:rsid w:val="009131C0"/>
    <w:rsid w:val="00915491"/>
    <w:rsid w:val="00932F1D"/>
    <w:rsid w:val="00934912"/>
    <w:rsid w:val="00935F26"/>
    <w:rsid w:val="0093689A"/>
    <w:rsid w:val="00937CCE"/>
    <w:rsid w:val="00942480"/>
    <w:rsid w:val="00942FF5"/>
    <w:rsid w:val="00943BB4"/>
    <w:rsid w:val="00947269"/>
    <w:rsid w:val="00947E4D"/>
    <w:rsid w:val="00950BA8"/>
    <w:rsid w:val="00954D29"/>
    <w:rsid w:val="00956968"/>
    <w:rsid w:val="00961005"/>
    <w:rsid w:val="0096525E"/>
    <w:rsid w:val="00967F20"/>
    <w:rsid w:val="00970C6C"/>
    <w:rsid w:val="00970EC7"/>
    <w:rsid w:val="009734C1"/>
    <w:rsid w:val="00973CDA"/>
    <w:rsid w:val="00973E5C"/>
    <w:rsid w:val="00977831"/>
    <w:rsid w:val="00977ADE"/>
    <w:rsid w:val="00984635"/>
    <w:rsid w:val="0098658B"/>
    <w:rsid w:val="009872C8"/>
    <w:rsid w:val="00990FFC"/>
    <w:rsid w:val="0099251D"/>
    <w:rsid w:val="009930BD"/>
    <w:rsid w:val="00997540"/>
    <w:rsid w:val="009A0251"/>
    <w:rsid w:val="009A1E5B"/>
    <w:rsid w:val="009A24C1"/>
    <w:rsid w:val="009A71BD"/>
    <w:rsid w:val="009B25F2"/>
    <w:rsid w:val="009B489D"/>
    <w:rsid w:val="009B58E5"/>
    <w:rsid w:val="009C1157"/>
    <w:rsid w:val="009C1B7C"/>
    <w:rsid w:val="009C3E6F"/>
    <w:rsid w:val="009C41AB"/>
    <w:rsid w:val="009D33F9"/>
    <w:rsid w:val="009D4B34"/>
    <w:rsid w:val="009D59A2"/>
    <w:rsid w:val="009D608E"/>
    <w:rsid w:val="009E011B"/>
    <w:rsid w:val="009E1D65"/>
    <w:rsid w:val="009E34DE"/>
    <w:rsid w:val="009E3779"/>
    <w:rsid w:val="009E6B81"/>
    <w:rsid w:val="009E6C85"/>
    <w:rsid w:val="009E70F3"/>
    <w:rsid w:val="009F059B"/>
    <w:rsid w:val="009F2B6B"/>
    <w:rsid w:val="009F3C18"/>
    <w:rsid w:val="009F4861"/>
    <w:rsid w:val="00A01C68"/>
    <w:rsid w:val="00A027C8"/>
    <w:rsid w:val="00A038F8"/>
    <w:rsid w:val="00A12D2A"/>
    <w:rsid w:val="00A14F72"/>
    <w:rsid w:val="00A16675"/>
    <w:rsid w:val="00A17606"/>
    <w:rsid w:val="00A17E92"/>
    <w:rsid w:val="00A228CD"/>
    <w:rsid w:val="00A26AF8"/>
    <w:rsid w:val="00A26F13"/>
    <w:rsid w:val="00A305FC"/>
    <w:rsid w:val="00A317D9"/>
    <w:rsid w:val="00A3500F"/>
    <w:rsid w:val="00A35DD7"/>
    <w:rsid w:val="00A37AA9"/>
    <w:rsid w:val="00A411B5"/>
    <w:rsid w:val="00A41510"/>
    <w:rsid w:val="00A44A8B"/>
    <w:rsid w:val="00A463B5"/>
    <w:rsid w:val="00A46A6D"/>
    <w:rsid w:val="00A475A6"/>
    <w:rsid w:val="00A517A9"/>
    <w:rsid w:val="00A52189"/>
    <w:rsid w:val="00A535B3"/>
    <w:rsid w:val="00A53F30"/>
    <w:rsid w:val="00A5456B"/>
    <w:rsid w:val="00A56AE0"/>
    <w:rsid w:val="00A60DAF"/>
    <w:rsid w:val="00A61E21"/>
    <w:rsid w:val="00A621DA"/>
    <w:rsid w:val="00A6256E"/>
    <w:rsid w:val="00A62EAB"/>
    <w:rsid w:val="00A650BF"/>
    <w:rsid w:val="00A725F9"/>
    <w:rsid w:val="00A72AC3"/>
    <w:rsid w:val="00A74440"/>
    <w:rsid w:val="00A74E52"/>
    <w:rsid w:val="00A7586B"/>
    <w:rsid w:val="00A75CB7"/>
    <w:rsid w:val="00A76CAC"/>
    <w:rsid w:val="00A8100D"/>
    <w:rsid w:val="00A82F4D"/>
    <w:rsid w:val="00A83FC7"/>
    <w:rsid w:val="00A85905"/>
    <w:rsid w:val="00A8675D"/>
    <w:rsid w:val="00A87376"/>
    <w:rsid w:val="00A92421"/>
    <w:rsid w:val="00A974FC"/>
    <w:rsid w:val="00A97585"/>
    <w:rsid w:val="00AA145A"/>
    <w:rsid w:val="00AA158B"/>
    <w:rsid w:val="00AA37A5"/>
    <w:rsid w:val="00AA5DFD"/>
    <w:rsid w:val="00AB1CB7"/>
    <w:rsid w:val="00AB1F0D"/>
    <w:rsid w:val="00AB45A3"/>
    <w:rsid w:val="00AB7BCA"/>
    <w:rsid w:val="00AC17A6"/>
    <w:rsid w:val="00AC26B5"/>
    <w:rsid w:val="00AC2EF3"/>
    <w:rsid w:val="00AC3F5E"/>
    <w:rsid w:val="00AC5749"/>
    <w:rsid w:val="00AC58F3"/>
    <w:rsid w:val="00AD12FB"/>
    <w:rsid w:val="00AD18B3"/>
    <w:rsid w:val="00AD37C5"/>
    <w:rsid w:val="00AD6AD9"/>
    <w:rsid w:val="00AE0885"/>
    <w:rsid w:val="00AE13A7"/>
    <w:rsid w:val="00AE313D"/>
    <w:rsid w:val="00AE3309"/>
    <w:rsid w:val="00AE3CCE"/>
    <w:rsid w:val="00AF36CE"/>
    <w:rsid w:val="00AF4C14"/>
    <w:rsid w:val="00AF58AC"/>
    <w:rsid w:val="00B06214"/>
    <w:rsid w:val="00B07D45"/>
    <w:rsid w:val="00B07EE1"/>
    <w:rsid w:val="00B11522"/>
    <w:rsid w:val="00B12EB4"/>
    <w:rsid w:val="00B14BC3"/>
    <w:rsid w:val="00B14BCA"/>
    <w:rsid w:val="00B16045"/>
    <w:rsid w:val="00B175E9"/>
    <w:rsid w:val="00B21638"/>
    <w:rsid w:val="00B21B22"/>
    <w:rsid w:val="00B227D5"/>
    <w:rsid w:val="00B263C9"/>
    <w:rsid w:val="00B26AF7"/>
    <w:rsid w:val="00B27EEC"/>
    <w:rsid w:val="00B316F2"/>
    <w:rsid w:val="00B32E83"/>
    <w:rsid w:val="00B37C7A"/>
    <w:rsid w:val="00B40514"/>
    <w:rsid w:val="00B414F9"/>
    <w:rsid w:val="00B4372E"/>
    <w:rsid w:val="00B43F94"/>
    <w:rsid w:val="00B44998"/>
    <w:rsid w:val="00B472C7"/>
    <w:rsid w:val="00B47941"/>
    <w:rsid w:val="00B50317"/>
    <w:rsid w:val="00B53F4B"/>
    <w:rsid w:val="00B563F9"/>
    <w:rsid w:val="00B57615"/>
    <w:rsid w:val="00B57DDB"/>
    <w:rsid w:val="00B619A5"/>
    <w:rsid w:val="00B6240B"/>
    <w:rsid w:val="00B647CB"/>
    <w:rsid w:val="00B657AF"/>
    <w:rsid w:val="00B6792D"/>
    <w:rsid w:val="00B70CD2"/>
    <w:rsid w:val="00B71474"/>
    <w:rsid w:val="00B72E8C"/>
    <w:rsid w:val="00B73299"/>
    <w:rsid w:val="00B73315"/>
    <w:rsid w:val="00B75A81"/>
    <w:rsid w:val="00B75EBB"/>
    <w:rsid w:val="00B77EEE"/>
    <w:rsid w:val="00B81F68"/>
    <w:rsid w:val="00B844B3"/>
    <w:rsid w:val="00B9139E"/>
    <w:rsid w:val="00B91B03"/>
    <w:rsid w:val="00B9595C"/>
    <w:rsid w:val="00B966A7"/>
    <w:rsid w:val="00BA2E83"/>
    <w:rsid w:val="00BA34B0"/>
    <w:rsid w:val="00BA3835"/>
    <w:rsid w:val="00BA4563"/>
    <w:rsid w:val="00BA5D70"/>
    <w:rsid w:val="00BB0447"/>
    <w:rsid w:val="00BB2B94"/>
    <w:rsid w:val="00BB3B6A"/>
    <w:rsid w:val="00BB3E39"/>
    <w:rsid w:val="00BB5DC5"/>
    <w:rsid w:val="00BB5EAC"/>
    <w:rsid w:val="00BC4DB6"/>
    <w:rsid w:val="00BC5F6F"/>
    <w:rsid w:val="00BC6696"/>
    <w:rsid w:val="00BD01E8"/>
    <w:rsid w:val="00BD2EE9"/>
    <w:rsid w:val="00BD4B97"/>
    <w:rsid w:val="00BD5B20"/>
    <w:rsid w:val="00BE1318"/>
    <w:rsid w:val="00BE5CFB"/>
    <w:rsid w:val="00BF39B4"/>
    <w:rsid w:val="00BF4DA2"/>
    <w:rsid w:val="00BF4E89"/>
    <w:rsid w:val="00BF5C99"/>
    <w:rsid w:val="00C004B1"/>
    <w:rsid w:val="00C00969"/>
    <w:rsid w:val="00C01DDC"/>
    <w:rsid w:val="00C03422"/>
    <w:rsid w:val="00C038EB"/>
    <w:rsid w:val="00C04433"/>
    <w:rsid w:val="00C06577"/>
    <w:rsid w:val="00C06C33"/>
    <w:rsid w:val="00C10D04"/>
    <w:rsid w:val="00C12D6D"/>
    <w:rsid w:val="00C14FCA"/>
    <w:rsid w:val="00C2195A"/>
    <w:rsid w:val="00C21C03"/>
    <w:rsid w:val="00C21EF5"/>
    <w:rsid w:val="00C221B9"/>
    <w:rsid w:val="00C23CDB"/>
    <w:rsid w:val="00C30824"/>
    <w:rsid w:val="00C31500"/>
    <w:rsid w:val="00C36319"/>
    <w:rsid w:val="00C374A6"/>
    <w:rsid w:val="00C42B5C"/>
    <w:rsid w:val="00C43E0D"/>
    <w:rsid w:val="00C44080"/>
    <w:rsid w:val="00C442D1"/>
    <w:rsid w:val="00C4682E"/>
    <w:rsid w:val="00C51FE4"/>
    <w:rsid w:val="00C52017"/>
    <w:rsid w:val="00C52843"/>
    <w:rsid w:val="00C534E8"/>
    <w:rsid w:val="00C60168"/>
    <w:rsid w:val="00C6148C"/>
    <w:rsid w:val="00C636C9"/>
    <w:rsid w:val="00C639B0"/>
    <w:rsid w:val="00C6499A"/>
    <w:rsid w:val="00C66648"/>
    <w:rsid w:val="00C71894"/>
    <w:rsid w:val="00C728DE"/>
    <w:rsid w:val="00C73A69"/>
    <w:rsid w:val="00C746AC"/>
    <w:rsid w:val="00C76F5E"/>
    <w:rsid w:val="00C801E3"/>
    <w:rsid w:val="00C807A4"/>
    <w:rsid w:val="00C83C27"/>
    <w:rsid w:val="00C85712"/>
    <w:rsid w:val="00C87C2B"/>
    <w:rsid w:val="00C9282B"/>
    <w:rsid w:val="00C94AF3"/>
    <w:rsid w:val="00C94BF2"/>
    <w:rsid w:val="00C96AC8"/>
    <w:rsid w:val="00CA3500"/>
    <w:rsid w:val="00CA4FFE"/>
    <w:rsid w:val="00CA5FD1"/>
    <w:rsid w:val="00CA62AB"/>
    <w:rsid w:val="00CA7EEC"/>
    <w:rsid w:val="00CB7012"/>
    <w:rsid w:val="00CB70A6"/>
    <w:rsid w:val="00CB7C17"/>
    <w:rsid w:val="00CC5128"/>
    <w:rsid w:val="00CD272C"/>
    <w:rsid w:val="00CD350D"/>
    <w:rsid w:val="00CD61D2"/>
    <w:rsid w:val="00CD7F4E"/>
    <w:rsid w:val="00CE24A7"/>
    <w:rsid w:val="00CF1ABC"/>
    <w:rsid w:val="00CF37CF"/>
    <w:rsid w:val="00CF58FF"/>
    <w:rsid w:val="00CF5A7F"/>
    <w:rsid w:val="00CF61D0"/>
    <w:rsid w:val="00CF6C2C"/>
    <w:rsid w:val="00D01512"/>
    <w:rsid w:val="00D04AD4"/>
    <w:rsid w:val="00D07138"/>
    <w:rsid w:val="00D120BC"/>
    <w:rsid w:val="00D13673"/>
    <w:rsid w:val="00D141E0"/>
    <w:rsid w:val="00D148FE"/>
    <w:rsid w:val="00D20403"/>
    <w:rsid w:val="00D2163A"/>
    <w:rsid w:val="00D22191"/>
    <w:rsid w:val="00D22B7D"/>
    <w:rsid w:val="00D233C7"/>
    <w:rsid w:val="00D24A3C"/>
    <w:rsid w:val="00D252F8"/>
    <w:rsid w:val="00D32CB2"/>
    <w:rsid w:val="00D35F1B"/>
    <w:rsid w:val="00D363A7"/>
    <w:rsid w:val="00D41B2F"/>
    <w:rsid w:val="00D4383B"/>
    <w:rsid w:val="00D439C2"/>
    <w:rsid w:val="00D45CD5"/>
    <w:rsid w:val="00D463F2"/>
    <w:rsid w:val="00D507B0"/>
    <w:rsid w:val="00D53E1A"/>
    <w:rsid w:val="00D57224"/>
    <w:rsid w:val="00D60EFD"/>
    <w:rsid w:val="00D6436F"/>
    <w:rsid w:val="00D64F4D"/>
    <w:rsid w:val="00D70B36"/>
    <w:rsid w:val="00D72137"/>
    <w:rsid w:val="00D7429D"/>
    <w:rsid w:val="00D759EC"/>
    <w:rsid w:val="00D80CAB"/>
    <w:rsid w:val="00D84EEC"/>
    <w:rsid w:val="00D87832"/>
    <w:rsid w:val="00D87F60"/>
    <w:rsid w:val="00D9475A"/>
    <w:rsid w:val="00DA5078"/>
    <w:rsid w:val="00DB056B"/>
    <w:rsid w:val="00DB0890"/>
    <w:rsid w:val="00DB3D84"/>
    <w:rsid w:val="00DB49A8"/>
    <w:rsid w:val="00DB5B32"/>
    <w:rsid w:val="00DB5BA4"/>
    <w:rsid w:val="00DB65D0"/>
    <w:rsid w:val="00DC175B"/>
    <w:rsid w:val="00DC246E"/>
    <w:rsid w:val="00DC375D"/>
    <w:rsid w:val="00DC4346"/>
    <w:rsid w:val="00DC47D6"/>
    <w:rsid w:val="00DC67BA"/>
    <w:rsid w:val="00DC7F79"/>
    <w:rsid w:val="00DD22AB"/>
    <w:rsid w:val="00DD2C03"/>
    <w:rsid w:val="00DD3E79"/>
    <w:rsid w:val="00DD57D9"/>
    <w:rsid w:val="00DD586F"/>
    <w:rsid w:val="00DD5A16"/>
    <w:rsid w:val="00DD5D9E"/>
    <w:rsid w:val="00DE0588"/>
    <w:rsid w:val="00DE0684"/>
    <w:rsid w:val="00DE1A0F"/>
    <w:rsid w:val="00DE2A21"/>
    <w:rsid w:val="00DE63B6"/>
    <w:rsid w:val="00DE649E"/>
    <w:rsid w:val="00DE7B34"/>
    <w:rsid w:val="00DE7EE4"/>
    <w:rsid w:val="00DF324D"/>
    <w:rsid w:val="00DF49EE"/>
    <w:rsid w:val="00DF5769"/>
    <w:rsid w:val="00DF5FE1"/>
    <w:rsid w:val="00E009DE"/>
    <w:rsid w:val="00E0238F"/>
    <w:rsid w:val="00E05C40"/>
    <w:rsid w:val="00E10342"/>
    <w:rsid w:val="00E11659"/>
    <w:rsid w:val="00E126F7"/>
    <w:rsid w:val="00E157A0"/>
    <w:rsid w:val="00E15C6E"/>
    <w:rsid w:val="00E168A7"/>
    <w:rsid w:val="00E17211"/>
    <w:rsid w:val="00E22C9E"/>
    <w:rsid w:val="00E22ED9"/>
    <w:rsid w:val="00E23697"/>
    <w:rsid w:val="00E24C42"/>
    <w:rsid w:val="00E2515F"/>
    <w:rsid w:val="00E25942"/>
    <w:rsid w:val="00E26E7E"/>
    <w:rsid w:val="00E275E0"/>
    <w:rsid w:val="00E313D6"/>
    <w:rsid w:val="00E32672"/>
    <w:rsid w:val="00E43CCF"/>
    <w:rsid w:val="00E44759"/>
    <w:rsid w:val="00E51871"/>
    <w:rsid w:val="00E51BA4"/>
    <w:rsid w:val="00E527F5"/>
    <w:rsid w:val="00E56C2A"/>
    <w:rsid w:val="00E57514"/>
    <w:rsid w:val="00E57973"/>
    <w:rsid w:val="00E74CDC"/>
    <w:rsid w:val="00E7535A"/>
    <w:rsid w:val="00E777DF"/>
    <w:rsid w:val="00E83ACA"/>
    <w:rsid w:val="00E85CD8"/>
    <w:rsid w:val="00E863FC"/>
    <w:rsid w:val="00E923C1"/>
    <w:rsid w:val="00E923FA"/>
    <w:rsid w:val="00E957DB"/>
    <w:rsid w:val="00E95CF8"/>
    <w:rsid w:val="00E97BD0"/>
    <w:rsid w:val="00EA3643"/>
    <w:rsid w:val="00EA3875"/>
    <w:rsid w:val="00EA5C51"/>
    <w:rsid w:val="00EA71DD"/>
    <w:rsid w:val="00EB1760"/>
    <w:rsid w:val="00EB2380"/>
    <w:rsid w:val="00EB444E"/>
    <w:rsid w:val="00EB4E1D"/>
    <w:rsid w:val="00EB5A18"/>
    <w:rsid w:val="00EB76FF"/>
    <w:rsid w:val="00EB7CDC"/>
    <w:rsid w:val="00EC08B3"/>
    <w:rsid w:val="00EC401B"/>
    <w:rsid w:val="00EC438F"/>
    <w:rsid w:val="00EC63EE"/>
    <w:rsid w:val="00EC657D"/>
    <w:rsid w:val="00EC6DFE"/>
    <w:rsid w:val="00EC7EAA"/>
    <w:rsid w:val="00ED2B8B"/>
    <w:rsid w:val="00ED3829"/>
    <w:rsid w:val="00ED3B93"/>
    <w:rsid w:val="00ED3F40"/>
    <w:rsid w:val="00ED5A23"/>
    <w:rsid w:val="00ED6AAE"/>
    <w:rsid w:val="00EE0DDD"/>
    <w:rsid w:val="00EE235D"/>
    <w:rsid w:val="00EE2C86"/>
    <w:rsid w:val="00EE4529"/>
    <w:rsid w:val="00EE4898"/>
    <w:rsid w:val="00EE5222"/>
    <w:rsid w:val="00EE56A6"/>
    <w:rsid w:val="00EE5DC5"/>
    <w:rsid w:val="00EE67A2"/>
    <w:rsid w:val="00EE68D6"/>
    <w:rsid w:val="00EF215A"/>
    <w:rsid w:val="00EF4A9F"/>
    <w:rsid w:val="00EF6F2C"/>
    <w:rsid w:val="00F0008B"/>
    <w:rsid w:val="00F027B7"/>
    <w:rsid w:val="00F028DC"/>
    <w:rsid w:val="00F07B77"/>
    <w:rsid w:val="00F103EB"/>
    <w:rsid w:val="00F11907"/>
    <w:rsid w:val="00F135E2"/>
    <w:rsid w:val="00F1361B"/>
    <w:rsid w:val="00F152C5"/>
    <w:rsid w:val="00F16A64"/>
    <w:rsid w:val="00F17010"/>
    <w:rsid w:val="00F21BDB"/>
    <w:rsid w:val="00F228CC"/>
    <w:rsid w:val="00F2322A"/>
    <w:rsid w:val="00F23A8D"/>
    <w:rsid w:val="00F24DD8"/>
    <w:rsid w:val="00F2576A"/>
    <w:rsid w:val="00F34E03"/>
    <w:rsid w:val="00F36AAA"/>
    <w:rsid w:val="00F36CDD"/>
    <w:rsid w:val="00F37306"/>
    <w:rsid w:val="00F40672"/>
    <w:rsid w:val="00F43E24"/>
    <w:rsid w:val="00F452B4"/>
    <w:rsid w:val="00F45747"/>
    <w:rsid w:val="00F45E0F"/>
    <w:rsid w:val="00F46801"/>
    <w:rsid w:val="00F4775C"/>
    <w:rsid w:val="00F555DB"/>
    <w:rsid w:val="00F56FB4"/>
    <w:rsid w:val="00F57FBF"/>
    <w:rsid w:val="00F603E0"/>
    <w:rsid w:val="00F60C93"/>
    <w:rsid w:val="00F60D75"/>
    <w:rsid w:val="00F6210E"/>
    <w:rsid w:val="00F63C13"/>
    <w:rsid w:val="00F66926"/>
    <w:rsid w:val="00F707E6"/>
    <w:rsid w:val="00F71DCD"/>
    <w:rsid w:val="00F73616"/>
    <w:rsid w:val="00F740B3"/>
    <w:rsid w:val="00F74E84"/>
    <w:rsid w:val="00F75CBD"/>
    <w:rsid w:val="00F801D0"/>
    <w:rsid w:val="00F836E9"/>
    <w:rsid w:val="00F86111"/>
    <w:rsid w:val="00F865D6"/>
    <w:rsid w:val="00F867CC"/>
    <w:rsid w:val="00F86EB8"/>
    <w:rsid w:val="00F873BF"/>
    <w:rsid w:val="00F9119F"/>
    <w:rsid w:val="00F911DB"/>
    <w:rsid w:val="00F91428"/>
    <w:rsid w:val="00F9343B"/>
    <w:rsid w:val="00F93E9E"/>
    <w:rsid w:val="00F94EC6"/>
    <w:rsid w:val="00F95AA6"/>
    <w:rsid w:val="00FA1423"/>
    <w:rsid w:val="00FA2043"/>
    <w:rsid w:val="00FA5EB9"/>
    <w:rsid w:val="00FA6751"/>
    <w:rsid w:val="00FA6FBF"/>
    <w:rsid w:val="00FB1478"/>
    <w:rsid w:val="00FB1DD4"/>
    <w:rsid w:val="00FC14EF"/>
    <w:rsid w:val="00FC23FD"/>
    <w:rsid w:val="00FC3AA3"/>
    <w:rsid w:val="00FC6E43"/>
    <w:rsid w:val="00FD20E5"/>
    <w:rsid w:val="00FD23C5"/>
    <w:rsid w:val="00FD3409"/>
    <w:rsid w:val="00FD375D"/>
    <w:rsid w:val="00FE097F"/>
    <w:rsid w:val="00FE26E3"/>
    <w:rsid w:val="00FE2FEB"/>
    <w:rsid w:val="00FE3CDC"/>
    <w:rsid w:val="00FE48E7"/>
    <w:rsid w:val="00FE672A"/>
    <w:rsid w:val="00FE6CE5"/>
    <w:rsid w:val="00FE79C0"/>
    <w:rsid w:val="00FF2409"/>
    <w:rsid w:val="00FF3429"/>
    <w:rsid w:val="00FF40C5"/>
    <w:rsid w:val="00FF5499"/>
    <w:rsid w:val="00FF5D28"/>
    <w:rsid w:val="00FF616A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F3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  <w:style w:type="paragraph" w:customStyle="1" w:styleId="c65">
    <w:name w:val="c65"/>
    <w:basedOn w:val="Normal"/>
    <w:rsid w:val="004B0064"/>
    <w:pPr>
      <w:suppressAutoHyphens w:val="0"/>
      <w:autoSpaceDN/>
      <w:spacing w:line="208" w:lineRule="atLeast"/>
      <w:ind w:left="108" w:right="101"/>
    </w:pPr>
    <w:rPr>
      <w:rFonts w:ascii="Calibri" w:eastAsiaTheme="minorHAnsi" w:hAnsi="Calibri" w:cs="Calibri"/>
      <w:lang w:val="en-GB"/>
    </w:rPr>
  </w:style>
  <w:style w:type="paragraph" w:customStyle="1" w:styleId="c67">
    <w:name w:val="c67"/>
    <w:basedOn w:val="Normal"/>
    <w:rsid w:val="004B0064"/>
    <w:pPr>
      <w:suppressAutoHyphens w:val="0"/>
      <w:autoSpaceDN/>
      <w:spacing w:line="208" w:lineRule="atLeast"/>
      <w:ind w:left="115" w:right="94"/>
    </w:pPr>
    <w:rPr>
      <w:rFonts w:ascii="Calibri" w:eastAsiaTheme="minorHAnsi" w:hAnsi="Calibri" w:cs="Calibri"/>
      <w:lang w:val="en-GB"/>
    </w:rPr>
  </w:style>
  <w:style w:type="paragraph" w:customStyle="1" w:styleId="c81">
    <w:name w:val="c81"/>
    <w:basedOn w:val="Normal"/>
    <w:rsid w:val="004B0064"/>
    <w:pPr>
      <w:suppressAutoHyphens w:val="0"/>
      <w:autoSpaceDN/>
      <w:spacing w:line="208" w:lineRule="atLeast"/>
      <w:ind w:left="122" w:right="80"/>
      <w:jc w:val="right"/>
    </w:pPr>
    <w:rPr>
      <w:rFonts w:ascii="Calibri" w:eastAsiaTheme="minorHAnsi" w:hAnsi="Calibri" w:cs="Calibri"/>
      <w:lang w:val="en-GB"/>
    </w:rPr>
  </w:style>
  <w:style w:type="paragraph" w:customStyle="1" w:styleId="m6186710265858293287msolistparagraph">
    <w:name w:val="m_6186710265858293287msolistparagraph"/>
    <w:basedOn w:val="Normal"/>
    <w:rsid w:val="00183FD4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  <w:style w:type="paragraph" w:customStyle="1" w:styleId="c65">
    <w:name w:val="c65"/>
    <w:basedOn w:val="Normal"/>
    <w:rsid w:val="004B0064"/>
    <w:pPr>
      <w:suppressAutoHyphens w:val="0"/>
      <w:autoSpaceDN/>
      <w:spacing w:line="208" w:lineRule="atLeast"/>
      <w:ind w:left="108" w:right="101"/>
    </w:pPr>
    <w:rPr>
      <w:rFonts w:ascii="Calibri" w:eastAsiaTheme="minorHAnsi" w:hAnsi="Calibri" w:cs="Calibri"/>
      <w:lang w:val="en-GB"/>
    </w:rPr>
  </w:style>
  <w:style w:type="paragraph" w:customStyle="1" w:styleId="c67">
    <w:name w:val="c67"/>
    <w:basedOn w:val="Normal"/>
    <w:rsid w:val="004B0064"/>
    <w:pPr>
      <w:suppressAutoHyphens w:val="0"/>
      <w:autoSpaceDN/>
      <w:spacing w:line="208" w:lineRule="atLeast"/>
      <w:ind w:left="115" w:right="94"/>
    </w:pPr>
    <w:rPr>
      <w:rFonts w:ascii="Calibri" w:eastAsiaTheme="minorHAnsi" w:hAnsi="Calibri" w:cs="Calibri"/>
      <w:lang w:val="en-GB"/>
    </w:rPr>
  </w:style>
  <w:style w:type="paragraph" w:customStyle="1" w:styleId="c81">
    <w:name w:val="c81"/>
    <w:basedOn w:val="Normal"/>
    <w:rsid w:val="004B0064"/>
    <w:pPr>
      <w:suppressAutoHyphens w:val="0"/>
      <w:autoSpaceDN/>
      <w:spacing w:line="208" w:lineRule="atLeast"/>
      <w:ind w:left="122" w:right="80"/>
      <w:jc w:val="right"/>
    </w:pPr>
    <w:rPr>
      <w:rFonts w:ascii="Calibri" w:eastAsiaTheme="minorHAnsi" w:hAnsi="Calibri" w:cs="Calibri"/>
      <w:lang w:val="en-GB"/>
    </w:rPr>
  </w:style>
  <w:style w:type="paragraph" w:customStyle="1" w:styleId="m6186710265858293287msolistparagraph">
    <w:name w:val="m_6186710265858293287msolistparagraph"/>
    <w:basedOn w:val="Normal"/>
    <w:rsid w:val="00183FD4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VAL-PC2</cp:lastModifiedBy>
  <cp:revision>2</cp:revision>
  <cp:lastPrinted>2023-11-06T12:11:00Z</cp:lastPrinted>
  <dcterms:created xsi:type="dcterms:W3CDTF">2024-03-05T11:41:00Z</dcterms:created>
  <dcterms:modified xsi:type="dcterms:W3CDTF">2024-03-05T11:41:00Z</dcterms:modified>
</cp:coreProperties>
</file>